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A9E6" w14:textId="477F413A" w:rsidR="00FD0221" w:rsidRPr="00687AAE" w:rsidRDefault="00962CAE" w:rsidP="00D3126F">
      <w:pPr>
        <w:pStyle w:val="Nzev"/>
      </w:pPr>
      <w:r>
        <w:t>SCHVÁLENÝ</w:t>
      </w:r>
      <w:r w:rsidR="00FF0904" w:rsidRPr="00687AAE">
        <w:t xml:space="preserve"> </w:t>
      </w:r>
      <w:r w:rsidR="00D3126F" w:rsidRPr="00687AAE">
        <w:t>Závěrečn</w:t>
      </w:r>
      <w:r>
        <w:t>Ý</w:t>
      </w:r>
      <w:r w:rsidR="00FD0221" w:rsidRPr="00687AAE">
        <w:t xml:space="preserve"> úč</w:t>
      </w:r>
      <w:r>
        <w:t>E</w:t>
      </w:r>
      <w:r w:rsidR="00FD0221" w:rsidRPr="00687AAE">
        <w:t>t za</w:t>
      </w:r>
      <w:r w:rsidR="00D62862" w:rsidRPr="00687AAE">
        <w:t xml:space="preserve"> </w:t>
      </w:r>
      <w:r w:rsidR="00FD0221" w:rsidRPr="00687AAE">
        <w:t>rok</w:t>
      </w:r>
      <w:r w:rsidR="00D62862" w:rsidRPr="00687AAE">
        <w:t xml:space="preserve"> </w:t>
      </w:r>
      <w:r w:rsidR="002E16A5" w:rsidRPr="00687AAE">
        <w:t>2024</w:t>
      </w:r>
    </w:p>
    <w:p w14:paraId="4628A89B" w14:textId="77777777" w:rsidR="00227E71" w:rsidRPr="00687AAE" w:rsidRDefault="00227E71" w:rsidP="00FD111C">
      <w:pPr>
        <w:pStyle w:val="Nzev"/>
        <w:ind w:left="708" w:firstLine="708"/>
        <w:jc w:val="both"/>
        <w:rPr>
          <w:sz w:val="22"/>
          <w:szCs w:val="22"/>
        </w:rPr>
      </w:pPr>
    </w:p>
    <w:p w14:paraId="20D92A29" w14:textId="77777777" w:rsidR="00D3126F" w:rsidRPr="00687AAE" w:rsidRDefault="00D3126F" w:rsidP="00A4125F">
      <w:pPr>
        <w:jc w:val="both"/>
        <w:rPr>
          <w:b/>
        </w:rPr>
      </w:pPr>
      <w:r w:rsidRPr="00687AAE">
        <w:rPr>
          <w:b/>
        </w:rPr>
        <w:t>Název obce:</w:t>
      </w:r>
      <w:r w:rsidRPr="00687AAE">
        <w:rPr>
          <w:b/>
        </w:rPr>
        <w:tab/>
      </w:r>
      <w:r w:rsidR="00FF0904" w:rsidRPr="00687AAE">
        <w:rPr>
          <w:b/>
        </w:rPr>
        <w:t>Brodec</w:t>
      </w:r>
    </w:p>
    <w:p w14:paraId="4633374B" w14:textId="77777777" w:rsidR="00FF0904" w:rsidRPr="00687AAE" w:rsidRDefault="00D3126F" w:rsidP="00A4125F">
      <w:pPr>
        <w:jc w:val="both"/>
        <w:rPr>
          <w:b/>
        </w:rPr>
      </w:pPr>
      <w:r w:rsidRPr="00687AAE">
        <w:rPr>
          <w:b/>
        </w:rPr>
        <w:t>Adresa:</w:t>
      </w:r>
      <w:r w:rsidRPr="00687AAE">
        <w:rPr>
          <w:b/>
        </w:rPr>
        <w:tab/>
      </w:r>
      <w:r w:rsidR="00FF0904" w:rsidRPr="00687AAE">
        <w:rPr>
          <w:b/>
        </w:rPr>
        <w:t>Brodec</w:t>
      </w:r>
      <w:r w:rsidRPr="00687AAE">
        <w:rPr>
          <w:b/>
        </w:rPr>
        <w:t xml:space="preserve"> </w:t>
      </w:r>
      <w:r w:rsidR="00FF0904" w:rsidRPr="00687AAE">
        <w:rPr>
          <w:b/>
        </w:rPr>
        <w:t>36</w:t>
      </w:r>
      <w:r w:rsidRPr="00687AAE">
        <w:rPr>
          <w:b/>
        </w:rPr>
        <w:t xml:space="preserve">, </w:t>
      </w:r>
      <w:r w:rsidR="00FF0904" w:rsidRPr="00687AAE">
        <w:rPr>
          <w:b/>
        </w:rPr>
        <w:t>440 01, Louny</w:t>
      </w:r>
    </w:p>
    <w:p w14:paraId="35DD0E44" w14:textId="77777777" w:rsidR="00FF0904" w:rsidRPr="00687AAE" w:rsidRDefault="00D3126F" w:rsidP="00A4125F">
      <w:pPr>
        <w:jc w:val="both"/>
        <w:rPr>
          <w:b/>
        </w:rPr>
      </w:pPr>
      <w:r w:rsidRPr="00687AAE">
        <w:rPr>
          <w:b/>
        </w:rPr>
        <w:t>IČ:</w:t>
      </w:r>
      <w:r w:rsidRPr="00687AAE">
        <w:rPr>
          <w:b/>
        </w:rPr>
        <w:tab/>
      </w:r>
      <w:r w:rsidRPr="00687AAE">
        <w:rPr>
          <w:b/>
        </w:rPr>
        <w:tab/>
      </w:r>
      <w:r w:rsidR="00FF0904" w:rsidRPr="00687AAE">
        <w:rPr>
          <w:b/>
        </w:rPr>
        <w:t>00831778</w:t>
      </w:r>
    </w:p>
    <w:p w14:paraId="7C790E42" w14:textId="77777777" w:rsidR="00D3126F" w:rsidRPr="00687AAE" w:rsidRDefault="00D3126F" w:rsidP="00A4125F">
      <w:pPr>
        <w:jc w:val="both"/>
      </w:pPr>
    </w:p>
    <w:p w14:paraId="1C78F094" w14:textId="1CC5E4E5" w:rsidR="00687AAE" w:rsidRPr="00687AAE" w:rsidRDefault="00687AAE" w:rsidP="00687AAE">
      <w:pPr>
        <w:jc w:val="both"/>
      </w:pPr>
      <w:r w:rsidRPr="00687AAE">
        <w:t>V souladu s § 17 zákona č. 250/2000 Sb., o rozpočtových pravidlech územních rozpočtů, ve znění pozdějších předpisů (dále jen „zákon o rozpočtových pravidlech územních rozpočtů“) byl správcem obce Brodec Mgr. Martinem Pechem zpracován návrh závěrečného účtu obce Brodec za rok 2024. Vzhledem k tomu, že v obci Brodec není zvoleno zastupitelstvo obce, je schvalování závěrečného účtu vyhrazeno správci obce. Přestože zákon o rozpočtových pravidlech územních rozpočtů v § 17 odst. 6 uvádí, že „</w:t>
      </w:r>
      <w:r w:rsidRPr="00687AAE">
        <w:rPr>
          <w:b/>
          <w:i/>
        </w:rPr>
        <w:t xml:space="preserve">Územní samosprávný celek zveřejní návrh závěrečného účtu včetně zprávy o výsledku přezkoumání hospodaření na svých internetových stránkách a na úřední desce nejméně 15 dnů přede dnem zahájení jeho projednávání na zasedání zastupitelstva územního samosprávného celku. Na internetových stránkách se zveřejňuje úplné znění návrhu včetně zprávy o výsledku přezkoumání hospodaření. </w:t>
      </w:r>
      <w:r w:rsidRPr="00687AAE">
        <w:rPr>
          <w:b/>
          <w:i/>
          <w:u w:val="single"/>
        </w:rPr>
        <w:t>Na úřední desce může být návrh zveřejněn v užším rozsahu, který obsahuje alespoň údaje o plnění příjmů a výdajů rozpočtu v třídění podle nejvyšších jednotek druhového třídění rozpočtové skladby a závěr zprávy o výsledku přezkoumání hospodaření</w:t>
      </w:r>
      <w:r w:rsidRPr="00687AAE">
        <w:rPr>
          <w:b/>
          <w:i/>
        </w:rPr>
        <w:t>. Zveřejnění musí trvat až do zveřejnění závěrečného účtu. Připomínky k návrhu závěrečného účtu mohou občané příslušného územního samosprávného celku uplatnit písemně ve lhůtě stanovené při jeho zveřejnění nebo ústně při jeho projednávání na zasedání zastupitelstva.</w:t>
      </w:r>
      <w:r w:rsidRPr="00687AAE">
        <w:t>“ a vyplývalo by tedy z toho, že návrh rozpočtu v případě, že neexistuje zastupitelstvo obce, není třeba vyvěšovat na úřední desce, správce obce v rámci dobré právní praxe (jako tak už učinil ostatně v případě např. schvalování rozpočtu obce Brodec na rok 2023, 2024, 2025 a závěrečného účtu za rok 2022, 2023) takový návrh před jeho schválením zveřejnil, a to  od 10. 6. 2025 do 26. 6. 2025. Připomínky k návrhu závěrečného účtu mohli občané uplatnit písemně ve lhůtě do 24. 6. 2025. Žádné připomínky nebyly podány.</w:t>
      </w:r>
    </w:p>
    <w:p w14:paraId="656F5AEC" w14:textId="77777777" w:rsidR="00FF0904" w:rsidRPr="00687AAE" w:rsidRDefault="00FF0904" w:rsidP="00A4125F">
      <w:pPr>
        <w:jc w:val="both"/>
      </w:pPr>
    </w:p>
    <w:p w14:paraId="65BF61EB" w14:textId="2DB8AED2" w:rsidR="00687AAE" w:rsidRPr="00687AAE" w:rsidRDefault="00687AAE" w:rsidP="00687AAE">
      <w:pPr>
        <w:jc w:val="both"/>
        <w:rPr>
          <w:b/>
          <w:u w:val="single"/>
        </w:rPr>
      </w:pPr>
      <w:r w:rsidRPr="00687AAE">
        <w:rPr>
          <w:b/>
          <w:u w:val="single"/>
        </w:rPr>
        <w:t>Správce obce projednal závěrečný účet spolu se zprávou o výsledcích přezkoumání hospodaření obce za kalendářní rok 2024 dne 26. 6. 2025, a uzavřel vyjádřením souhlasu s celoročním hospodařením, a to bez výhrad.</w:t>
      </w:r>
    </w:p>
    <w:p w14:paraId="38C7D83D" w14:textId="77777777" w:rsidR="00687AAE" w:rsidRPr="00687AAE" w:rsidRDefault="00687AAE" w:rsidP="00A4125F">
      <w:pPr>
        <w:jc w:val="both"/>
      </w:pPr>
    </w:p>
    <w:p w14:paraId="7C0004EB" w14:textId="2218872F" w:rsidR="00FD0221" w:rsidRPr="00687AAE" w:rsidRDefault="00FD0221" w:rsidP="00FD111C">
      <w:pPr>
        <w:jc w:val="both"/>
        <w:rPr>
          <w:b/>
          <w:bCs/>
        </w:rPr>
      </w:pPr>
      <w:r w:rsidRPr="00687AAE">
        <w:rPr>
          <w:b/>
          <w:bCs/>
        </w:rPr>
        <w:t xml:space="preserve">1) Údaje o plnění příjmů a výdajů za rok </w:t>
      </w:r>
      <w:r w:rsidR="002E16A5" w:rsidRPr="00687AAE">
        <w:rPr>
          <w:b/>
          <w:bCs/>
        </w:rPr>
        <w:t>2024</w:t>
      </w:r>
      <w:r w:rsidR="00FF0904" w:rsidRPr="00687AAE">
        <w:rPr>
          <w:b/>
          <w:bCs/>
        </w:rPr>
        <w:t xml:space="preserve"> (výkaz zisků a ztrát)</w:t>
      </w:r>
    </w:p>
    <w:p w14:paraId="27C9AEDF" w14:textId="77777777" w:rsidR="004A6420" w:rsidRPr="00687AAE" w:rsidRDefault="004A6420" w:rsidP="00862F10">
      <w:pPr>
        <w:jc w:val="both"/>
      </w:pPr>
    </w:p>
    <w:p w14:paraId="7F467275" w14:textId="77777777" w:rsidR="00862F10" w:rsidRPr="00687AAE" w:rsidRDefault="00862F10" w:rsidP="00862F10">
      <w:pPr>
        <w:ind w:left="360"/>
        <w:jc w:val="both"/>
      </w:pPr>
      <w:r w:rsidRPr="00687AAE">
        <w:t>(údaje jsou v Kč)</w:t>
      </w:r>
    </w:p>
    <w:tbl>
      <w:tblPr>
        <w:tblW w:w="83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0"/>
        <w:gridCol w:w="1418"/>
        <w:gridCol w:w="1418"/>
        <w:gridCol w:w="1424"/>
        <w:gridCol w:w="1233"/>
      </w:tblGrid>
      <w:tr w:rsidR="001E0C2B" w:rsidRPr="00687AAE" w14:paraId="7985789F" w14:textId="77777777" w:rsidTr="001E0C2B">
        <w:trPr>
          <w:trHeight w:val="78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1DD5A" w14:textId="77777777" w:rsidR="001E0C2B" w:rsidRPr="00687AAE" w:rsidRDefault="001E0C2B" w:rsidP="00AF321A">
            <w:pPr>
              <w:jc w:val="both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5A06E" w14:textId="77777777" w:rsidR="001E0C2B" w:rsidRPr="00687AAE" w:rsidRDefault="001E0C2B" w:rsidP="00AF321A">
            <w:pPr>
              <w:jc w:val="center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Schválený rozpočet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89AE3" w14:textId="77777777" w:rsidR="001E0C2B" w:rsidRPr="00687AAE" w:rsidRDefault="001E0C2B" w:rsidP="00AF321A">
            <w:pPr>
              <w:jc w:val="center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Upravený rozpočet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AEB48" w14:textId="2965E77F" w:rsidR="001E0C2B" w:rsidRPr="00687AAE" w:rsidRDefault="001E0C2B" w:rsidP="00862F10">
            <w:pPr>
              <w:jc w:val="center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 xml:space="preserve">Plnění </w:t>
            </w:r>
            <w:r w:rsidR="00E43768" w:rsidRPr="00687AAE">
              <w:rPr>
                <w:sz w:val="22"/>
                <w:szCs w:val="22"/>
              </w:rPr>
              <w:t xml:space="preserve">             </w:t>
            </w:r>
            <w:r w:rsidRPr="00687AAE">
              <w:rPr>
                <w:sz w:val="22"/>
                <w:szCs w:val="22"/>
              </w:rPr>
              <w:t>k 31.</w:t>
            </w:r>
            <w:r w:rsidR="00E43768" w:rsidRPr="00687AAE">
              <w:rPr>
                <w:sz w:val="22"/>
                <w:szCs w:val="22"/>
              </w:rPr>
              <w:t xml:space="preserve"> </w:t>
            </w:r>
            <w:r w:rsidRPr="00687AAE">
              <w:rPr>
                <w:sz w:val="22"/>
                <w:szCs w:val="22"/>
              </w:rPr>
              <w:t>12.</w:t>
            </w:r>
            <w:r w:rsidR="00E43768" w:rsidRPr="00687AAE">
              <w:rPr>
                <w:sz w:val="22"/>
                <w:szCs w:val="22"/>
              </w:rPr>
              <w:t xml:space="preserve"> </w:t>
            </w:r>
            <w:r w:rsidR="00AC7398" w:rsidRPr="00687AAE">
              <w:rPr>
                <w:sz w:val="22"/>
                <w:szCs w:val="22"/>
              </w:rPr>
              <w:t>2024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0E387" w14:textId="77777777" w:rsidR="001E0C2B" w:rsidRPr="00687AAE" w:rsidRDefault="001E0C2B" w:rsidP="00AF321A">
            <w:pPr>
              <w:jc w:val="center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% plnění k upravenému                  rozpočtu</w:t>
            </w:r>
          </w:p>
        </w:tc>
      </w:tr>
      <w:tr w:rsidR="001E0C2B" w:rsidRPr="00687AAE" w14:paraId="46BB4124" w14:textId="77777777" w:rsidTr="001E0C2B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17003" w14:textId="77777777" w:rsidR="001E0C2B" w:rsidRPr="00687AAE" w:rsidRDefault="001E0C2B" w:rsidP="00AF321A">
            <w:pPr>
              <w:jc w:val="both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E2ED7E" w14:textId="059B6CA9" w:rsidR="001E0C2B" w:rsidRPr="00687AAE" w:rsidRDefault="00EB5465" w:rsidP="00AF321A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1 </w:t>
            </w:r>
            <w:r w:rsidR="00672867" w:rsidRPr="00687AAE">
              <w:rPr>
                <w:sz w:val="22"/>
                <w:szCs w:val="22"/>
              </w:rPr>
              <w:t>695</w:t>
            </w:r>
            <w:r w:rsidRPr="00687AAE">
              <w:rPr>
                <w:sz w:val="22"/>
                <w:szCs w:val="22"/>
              </w:rPr>
              <w:t xml:space="preserve"> 000</w:t>
            </w:r>
            <w:r w:rsidR="00E43768" w:rsidRPr="00687AAE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DE2C7" w14:textId="7D38C18E" w:rsidR="001E0C2B" w:rsidRPr="00687AAE" w:rsidRDefault="002717D8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1</w:t>
            </w:r>
            <w:r w:rsidR="00305A2F" w:rsidRPr="00687AAE">
              <w:rPr>
                <w:sz w:val="22"/>
                <w:szCs w:val="22"/>
              </w:rPr>
              <w:t> </w:t>
            </w:r>
            <w:r w:rsidR="00672867" w:rsidRPr="00687AAE">
              <w:rPr>
                <w:sz w:val="22"/>
                <w:szCs w:val="22"/>
              </w:rPr>
              <w:t>695</w:t>
            </w:r>
            <w:r w:rsidR="00305A2F" w:rsidRPr="00687AAE">
              <w:rPr>
                <w:sz w:val="22"/>
                <w:szCs w:val="22"/>
              </w:rPr>
              <w:t xml:space="preserve"> </w:t>
            </w:r>
            <w:r w:rsidR="00672867" w:rsidRPr="00687AAE">
              <w:rPr>
                <w:sz w:val="22"/>
                <w:szCs w:val="22"/>
              </w:rPr>
              <w:t>000</w:t>
            </w:r>
            <w:r w:rsidRPr="00687AAE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1A443" w14:textId="5E07FA51" w:rsidR="001E0C2B" w:rsidRPr="00687AAE" w:rsidRDefault="00305A2F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1 </w:t>
            </w:r>
            <w:r w:rsidR="00672867" w:rsidRPr="00687AAE">
              <w:rPr>
                <w:sz w:val="22"/>
                <w:szCs w:val="22"/>
              </w:rPr>
              <w:t>904</w:t>
            </w:r>
            <w:r w:rsidRPr="00687AAE">
              <w:rPr>
                <w:sz w:val="22"/>
                <w:szCs w:val="22"/>
              </w:rPr>
              <w:t> </w:t>
            </w:r>
            <w:r w:rsidR="00672867" w:rsidRPr="00687AAE">
              <w:rPr>
                <w:sz w:val="22"/>
                <w:szCs w:val="22"/>
              </w:rPr>
              <w:t>679</w:t>
            </w:r>
            <w:r w:rsidRPr="00687AAE">
              <w:rPr>
                <w:sz w:val="22"/>
                <w:szCs w:val="22"/>
              </w:rPr>
              <w:t>,</w:t>
            </w:r>
            <w:r w:rsidR="00672867" w:rsidRPr="00687AAE">
              <w:rPr>
                <w:sz w:val="22"/>
                <w:szCs w:val="22"/>
              </w:rPr>
              <w:t>20</w:t>
            </w:r>
            <w:r w:rsidRPr="00687AAE">
              <w:rPr>
                <w:sz w:val="22"/>
                <w:szCs w:val="22"/>
              </w:rPr>
              <w:t>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7927B" w14:textId="12A2B9AC" w:rsidR="001E0C2B" w:rsidRPr="00687AAE" w:rsidRDefault="00672867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112,37</w:t>
            </w:r>
          </w:p>
        </w:tc>
      </w:tr>
      <w:tr w:rsidR="001E0C2B" w:rsidRPr="00687AAE" w14:paraId="63FAD37F" w14:textId="77777777" w:rsidTr="001E0C2B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ECE5C" w14:textId="77777777" w:rsidR="001E0C2B" w:rsidRPr="00687AAE" w:rsidRDefault="001E0C2B" w:rsidP="00AF321A">
            <w:pPr>
              <w:jc w:val="both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FF4F73" w14:textId="3F1BC787" w:rsidR="001E0C2B" w:rsidRPr="00687AAE" w:rsidRDefault="00672867" w:rsidP="00AF321A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42</w:t>
            </w:r>
            <w:r w:rsidR="002717D8" w:rsidRPr="00687AAE">
              <w:rPr>
                <w:sz w:val="22"/>
                <w:szCs w:val="22"/>
              </w:rPr>
              <w:t xml:space="preserve"> </w:t>
            </w:r>
            <w:r w:rsidRPr="00687AAE">
              <w:rPr>
                <w:sz w:val="22"/>
                <w:szCs w:val="22"/>
              </w:rPr>
              <w:t>1</w:t>
            </w:r>
            <w:r w:rsidR="002717D8" w:rsidRPr="00687AAE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7D92D" w14:textId="5BCA075D" w:rsidR="001E0C2B" w:rsidRPr="00687AAE" w:rsidRDefault="00672867" w:rsidP="002717D8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42 100,00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36A7D" w14:textId="3069D1DC" w:rsidR="001E0C2B" w:rsidRPr="00687AAE" w:rsidRDefault="00672867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60 083,29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920C3" w14:textId="1B6EED1B" w:rsidR="001E0C2B" w:rsidRPr="00687AAE" w:rsidRDefault="00672867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142,72</w:t>
            </w:r>
          </w:p>
        </w:tc>
      </w:tr>
      <w:tr w:rsidR="001E0C2B" w:rsidRPr="00687AAE" w14:paraId="32629EE4" w14:textId="77777777" w:rsidTr="001E0C2B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0963D" w14:textId="77777777" w:rsidR="001E0C2B" w:rsidRPr="00687AAE" w:rsidRDefault="001E0C2B" w:rsidP="00AF321A">
            <w:pPr>
              <w:jc w:val="both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0799A" w14:textId="4054E7CE" w:rsidR="001E0C2B" w:rsidRPr="00687AAE" w:rsidRDefault="00E43768" w:rsidP="00AF321A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</w:t>
            </w:r>
            <w:r w:rsidR="00EB5465" w:rsidRPr="00687AAE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5E1D0" w14:textId="0B146255" w:rsidR="001E0C2B" w:rsidRPr="00687AAE" w:rsidRDefault="00EB5465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</w:t>
            </w:r>
            <w:r w:rsidR="00E43768" w:rsidRPr="00687AAE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4AC5F" w14:textId="0341E1DE" w:rsidR="001E0C2B" w:rsidRPr="00687AAE" w:rsidRDefault="00EB5465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</w:t>
            </w:r>
            <w:r w:rsidR="00E43768" w:rsidRPr="00687AAE">
              <w:rPr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E5A11E" w14:textId="31A05746" w:rsidR="001E0C2B" w:rsidRPr="00687AAE" w:rsidRDefault="00672867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</w:t>
            </w:r>
            <w:r w:rsidR="00E43768" w:rsidRPr="00687AAE">
              <w:rPr>
                <w:sz w:val="22"/>
                <w:szCs w:val="22"/>
              </w:rPr>
              <w:t>,00</w:t>
            </w:r>
          </w:p>
        </w:tc>
      </w:tr>
      <w:tr w:rsidR="001E0C2B" w:rsidRPr="00687AAE" w14:paraId="1CFF06A4" w14:textId="77777777" w:rsidTr="001E0C2B">
        <w:trPr>
          <w:trHeight w:val="2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66401" w14:textId="77777777" w:rsidR="001E0C2B" w:rsidRPr="00687AAE" w:rsidRDefault="001E0C2B" w:rsidP="00AF321A">
            <w:pPr>
              <w:jc w:val="both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Třída 4 - Přijaté transfery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71F4E" w14:textId="4AF76713" w:rsidR="001E0C2B" w:rsidRPr="00687AAE" w:rsidRDefault="00B605F0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182</w:t>
            </w:r>
            <w:r w:rsidR="00EB5465" w:rsidRPr="00687AAE">
              <w:rPr>
                <w:sz w:val="22"/>
                <w:szCs w:val="22"/>
              </w:rPr>
              <w:t xml:space="preserve"> </w:t>
            </w:r>
            <w:r w:rsidR="00672867" w:rsidRPr="00687AAE">
              <w:rPr>
                <w:sz w:val="22"/>
                <w:szCs w:val="22"/>
              </w:rPr>
              <w:t>40</w:t>
            </w:r>
            <w:r w:rsidR="00EB5465" w:rsidRPr="00687AAE">
              <w:rPr>
                <w:sz w:val="22"/>
                <w:szCs w:val="22"/>
              </w:rPr>
              <w:t>0</w:t>
            </w:r>
            <w:r w:rsidR="00E43768" w:rsidRPr="00687AAE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BBDE" w14:textId="5C776E7C" w:rsidR="001E0C2B" w:rsidRPr="00687AAE" w:rsidRDefault="00B605F0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 xml:space="preserve">182 </w:t>
            </w:r>
            <w:r w:rsidR="00672867" w:rsidRPr="00687AAE">
              <w:rPr>
                <w:sz w:val="22"/>
                <w:szCs w:val="22"/>
              </w:rPr>
              <w:t>400</w:t>
            </w:r>
            <w:r w:rsidR="00E43768" w:rsidRPr="00687AAE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06E4" w14:textId="3510BBE9" w:rsidR="001E0C2B" w:rsidRPr="00687AAE" w:rsidRDefault="00B605F0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195</w:t>
            </w:r>
            <w:r w:rsidR="00EB5465" w:rsidRPr="00687AAE">
              <w:rPr>
                <w:sz w:val="22"/>
                <w:szCs w:val="22"/>
              </w:rPr>
              <w:t xml:space="preserve"> </w:t>
            </w:r>
            <w:r w:rsidRPr="00687AAE">
              <w:rPr>
                <w:sz w:val="22"/>
                <w:szCs w:val="22"/>
              </w:rPr>
              <w:t>900</w:t>
            </w:r>
            <w:r w:rsidR="00EB5465" w:rsidRPr="00687AAE">
              <w:rPr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15176" w14:textId="697C9EEF" w:rsidR="001E0C2B" w:rsidRPr="00687AAE" w:rsidRDefault="00B605F0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107,40</w:t>
            </w:r>
          </w:p>
        </w:tc>
      </w:tr>
      <w:tr w:rsidR="001E0C2B" w:rsidRPr="00687AAE" w14:paraId="3703157F" w14:textId="77777777" w:rsidTr="001E0C2B">
        <w:trPr>
          <w:trHeight w:val="27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E9532" w14:textId="77777777" w:rsidR="001E0C2B" w:rsidRPr="00687AAE" w:rsidRDefault="001E0C2B" w:rsidP="00AF321A">
            <w:pPr>
              <w:jc w:val="both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Konsolidace příjmů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E9448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B3E0A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7BBBB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69D452" w14:textId="74C303AF" w:rsidR="001E0C2B" w:rsidRPr="00687AAE" w:rsidRDefault="00CF0900" w:rsidP="00CF0900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</w:t>
            </w:r>
            <w:r w:rsidR="001E0C2B" w:rsidRPr="00687AAE">
              <w:rPr>
                <w:sz w:val="22"/>
                <w:szCs w:val="22"/>
              </w:rPr>
              <w:t>,00</w:t>
            </w:r>
          </w:p>
        </w:tc>
      </w:tr>
      <w:tr w:rsidR="001E0C2B" w:rsidRPr="00687AAE" w14:paraId="245EF176" w14:textId="77777777" w:rsidTr="001E0C2B">
        <w:trPr>
          <w:trHeight w:val="27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C7C76" w14:textId="77777777" w:rsidR="001E0C2B" w:rsidRPr="00687AAE" w:rsidRDefault="001E0C2B" w:rsidP="001E0C2B">
            <w:pPr>
              <w:jc w:val="both"/>
              <w:rPr>
                <w:b/>
                <w:bCs/>
                <w:sz w:val="22"/>
                <w:szCs w:val="22"/>
              </w:rPr>
            </w:pPr>
            <w:r w:rsidRPr="00687AAE">
              <w:rPr>
                <w:b/>
                <w:bCs/>
                <w:sz w:val="22"/>
                <w:szCs w:val="22"/>
              </w:rPr>
              <w:t>Příjmy celkem po konsolidaci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F6DBE" w14:textId="720EB796" w:rsidR="001E0C2B" w:rsidRPr="00687AAE" w:rsidRDefault="001E0C2B" w:rsidP="001E0C2B">
            <w:pPr>
              <w:jc w:val="right"/>
              <w:rPr>
                <w:b/>
                <w:bCs/>
                <w:sz w:val="22"/>
                <w:szCs w:val="22"/>
              </w:rPr>
            </w:pPr>
            <w:r w:rsidRPr="00687AAE">
              <w:rPr>
                <w:b/>
                <w:bCs/>
                <w:sz w:val="22"/>
                <w:szCs w:val="22"/>
              </w:rPr>
              <w:t>1</w:t>
            </w:r>
            <w:r w:rsidR="00305A2F" w:rsidRPr="00687AAE">
              <w:rPr>
                <w:b/>
                <w:bCs/>
                <w:sz w:val="22"/>
                <w:szCs w:val="22"/>
              </w:rPr>
              <w:t> </w:t>
            </w:r>
            <w:r w:rsidR="00672867" w:rsidRPr="00687AAE">
              <w:rPr>
                <w:b/>
                <w:bCs/>
                <w:sz w:val="22"/>
                <w:szCs w:val="22"/>
              </w:rPr>
              <w:t>919</w:t>
            </w:r>
            <w:r w:rsidR="00305A2F" w:rsidRPr="00687AAE">
              <w:rPr>
                <w:b/>
                <w:bCs/>
                <w:sz w:val="22"/>
                <w:szCs w:val="22"/>
              </w:rPr>
              <w:t xml:space="preserve"> </w:t>
            </w:r>
            <w:r w:rsidR="00672867" w:rsidRPr="00687AAE">
              <w:rPr>
                <w:b/>
                <w:bCs/>
                <w:sz w:val="22"/>
                <w:szCs w:val="22"/>
              </w:rPr>
              <w:t>5</w:t>
            </w:r>
            <w:r w:rsidR="00305A2F" w:rsidRPr="00687AAE">
              <w:rPr>
                <w:b/>
                <w:bCs/>
                <w:sz w:val="22"/>
                <w:szCs w:val="22"/>
              </w:rPr>
              <w:t>00</w:t>
            </w:r>
            <w:r w:rsidRPr="00687AAE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1F8AC" w14:textId="0CDD77F9" w:rsidR="001E0C2B" w:rsidRPr="00687AAE" w:rsidRDefault="00CF0900" w:rsidP="001E0C2B">
            <w:pPr>
              <w:jc w:val="right"/>
              <w:rPr>
                <w:b/>
                <w:bCs/>
                <w:sz w:val="22"/>
                <w:szCs w:val="22"/>
              </w:rPr>
            </w:pPr>
            <w:r w:rsidRPr="00687AAE">
              <w:rPr>
                <w:b/>
                <w:bCs/>
                <w:sz w:val="22"/>
                <w:szCs w:val="22"/>
              </w:rPr>
              <w:t>1 91</w:t>
            </w:r>
            <w:r w:rsidR="00672867" w:rsidRPr="00687AAE">
              <w:rPr>
                <w:b/>
                <w:bCs/>
                <w:sz w:val="22"/>
                <w:szCs w:val="22"/>
              </w:rPr>
              <w:t>9</w:t>
            </w:r>
            <w:r w:rsidRPr="00687AAE">
              <w:rPr>
                <w:b/>
                <w:bCs/>
                <w:sz w:val="22"/>
                <w:szCs w:val="22"/>
              </w:rPr>
              <w:t xml:space="preserve"> </w:t>
            </w:r>
            <w:r w:rsidR="00672867" w:rsidRPr="00687AAE">
              <w:rPr>
                <w:b/>
                <w:bCs/>
                <w:sz w:val="22"/>
                <w:szCs w:val="22"/>
              </w:rPr>
              <w:t>5</w:t>
            </w:r>
            <w:r w:rsidRPr="00687AAE">
              <w:rPr>
                <w:b/>
                <w:bCs/>
                <w:sz w:val="22"/>
                <w:szCs w:val="22"/>
              </w:rPr>
              <w:t>00</w:t>
            </w:r>
            <w:r w:rsidR="001E0C2B" w:rsidRPr="00687AAE">
              <w:rPr>
                <w:b/>
                <w:bCs/>
                <w:sz w:val="22"/>
                <w:szCs w:val="22"/>
              </w:rPr>
              <w:t xml:space="preserve">,00    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DD8D7" w14:textId="50F49BF8" w:rsidR="001E0C2B" w:rsidRPr="00687AAE" w:rsidRDefault="00305A2F" w:rsidP="001E0C2B">
            <w:pPr>
              <w:jc w:val="right"/>
              <w:rPr>
                <w:b/>
                <w:bCs/>
                <w:sz w:val="22"/>
                <w:szCs w:val="22"/>
              </w:rPr>
            </w:pPr>
            <w:r w:rsidRPr="00687AAE">
              <w:rPr>
                <w:b/>
                <w:bCs/>
                <w:sz w:val="22"/>
                <w:szCs w:val="22"/>
              </w:rPr>
              <w:t>2 </w:t>
            </w:r>
            <w:r w:rsidR="00672867" w:rsidRPr="00687AAE">
              <w:rPr>
                <w:b/>
                <w:bCs/>
                <w:sz w:val="22"/>
                <w:szCs w:val="22"/>
              </w:rPr>
              <w:t>160</w:t>
            </w:r>
            <w:r w:rsidRPr="00687AAE">
              <w:rPr>
                <w:b/>
                <w:bCs/>
                <w:sz w:val="22"/>
                <w:szCs w:val="22"/>
              </w:rPr>
              <w:t> </w:t>
            </w:r>
            <w:r w:rsidR="00672867" w:rsidRPr="00687AAE">
              <w:rPr>
                <w:b/>
                <w:bCs/>
                <w:sz w:val="22"/>
                <w:szCs w:val="22"/>
              </w:rPr>
              <w:t>662</w:t>
            </w:r>
            <w:r w:rsidRPr="00687AAE">
              <w:rPr>
                <w:b/>
                <w:bCs/>
                <w:sz w:val="22"/>
                <w:szCs w:val="22"/>
              </w:rPr>
              <w:t>,</w:t>
            </w:r>
            <w:r w:rsidR="00672867" w:rsidRPr="00687AAE">
              <w:rPr>
                <w:b/>
                <w:bCs/>
                <w:sz w:val="22"/>
                <w:szCs w:val="22"/>
              </w:rPr>
              <w:t>49</w:t>
            </w:r>
            <w:r w:rsidRPr="00687AAE">
              <w:rPr>
                <w:b/>
                <w:bCs/>
                <w:sz w:val="22"/>
                <w:szCs w:val="22"/>
              </w:rPr>
              <w:t>‬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4A1C5" w14:textId="1EA54332" w:rsidR="001E0C2B" w:rsidRPr="00687AAE" w:rsidRDefault="00672867" w:rsidP="001E0C2B">
            <w:pPr>
              <w:jc w:val="right"/>
              <w:rPr>
                <w:b/>
                <w:sz w:val="22"/>
                <w:szCs w:val="22"/>
              </w:rPr>
            </w:pPr>
            <w:r w:rsidRPr="00687AAE">
              <w:rPr>
                <w:b/>
                <w:sz w:val="22"/>
                <w:szCs w:val="22"/>
              </w:rPr>
              <w:t>112</w:t>
            </w:r>
            <w:r w:rsidR="001E0C2B" w:rsidRPr="00687AAE">
              <w:rPr>
                <w:b/>
                <w:sz w:val="22"/>
                <w:szCs w:val="22"/>
              </w:rPr>
              <w:t>,</w:t>
            </w:r>
            <w:r w:rsidRPr="00687AAE">
              <w:rPr>
                <w:b/>
                <w:sz w:val="22"/>
                <w:szCs w:val="22"/>
              </w:rPr>
              <w:t>56</w:t>
            </w:r>
          </w:p>
        </w:tc>
      </w:tr>
      <w:tr w:rsidR="00AC382D" w:rsidRPr="00687AAE" w14:paraId="42F60764" w14:textId="77777777" w:rsidTr="001E0C2B">
        <w:trPr>
          <w:trHeight w:val="27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D7988" w14:textId="77777777" w:rsidR="00AC382D" w:rsidRPr="00687AAE" w:rsidRDefault="00AC382D" w:rsidP="00AC382D">
            <w:pPr>
              <w:jc w:val="both"/>
              <w:rPr>
                <w:bCs/>
                <w:sz w:val="22"/>
                <w:szCs w:val="22"/>
              </w:rPr>
            </w:pPr>
            <w:r w:rsidRPr="00687AAE">
              <w:rPr>
                <w:bCs/>
                <w:sz w:val="22"/>
                <w:szCs w:val="22"/>
              </w:rPr>
              <w:t>Třída 5 – Běžné výdaje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C3663" w14:textId="2EF4FA5D" w:rsidR="00AC382D" w:rsidRPr="00687AAE" w:rsidRDefault="00CF0900" w:rsidP="00AC382D">
            <w:pPr>
              <w:jc w:val="right"/>
              <w:rPr>
                <w:bCs/>
                <w:sz w:val="22"/>
                <w:szCs w:val="22"/>
              </w:rPr>
            </w:pPr>
            <w:r w:rsidRPr="00687AAE">
              <w:rPr>
                <w:bCs/>
                <w:sz w:val="22"/>
                <w:szCs w:val="22"/>
              </w:rPr>
              <w:t>1 913 200</w:t>
            </w:r>
            <w:r w:rsidR="00AC382D" w:rsidRPr="00687AAE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F67F4" w14:textId="6044A1FC" w:rsidR="00AC382D" w:rsidRPr="00687AAE" w:rsidRDefault="00CF0900" w:rsidP="00AC382D">
            <w:pPr>
              <w:jc w:val="right"/>
              <w:rPr>
                <w:bCs/>
                <w:sz w:val="22"/>
                <w:szCs w:val="22"/>
              </w:rPr>
            </w:pPr>
            <w:r w:rsidRPr="00687AAE">
              <w:rPr>
                <w:bCs/>
                <w:sz w:val="22"/>
                <w:szCs w:val="22"/>
              </w:rPr>
              <w:t>1 913 200</w:t>
            </w:r>
            <w:r w:rsidR="00AC382D" w:rsidRPr="00687AAE">
              <w:rPr>
                <w:bCs/>
                <w:sz w:val="22"/>
                <w:szCs w:val="22"/>
              </w:rPr>
              <w:t xml:space="preserve">,00    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3DC60" w14:textId="6FD72CBC" w:rsidR="00AC382D" w:rsidRPr="00687AAE" w:rsidRDefault="00CF0900" w:rsidP="00AC382D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1 </w:t>
            </w:r>
            <w:r w:rsidR="00672867" w:rsidRPr="00687AAE">
              <w:rPr>
                <w:sz w:val="22"/>
                <w:szCs w:val="22"/>
              </w:rPr>
              <w:t>205</w:t>
            </w:r>
            <w:r w:rsidRPr="00687AAE">
              <w:rPr>
                <w:sz w:val="22"/>
                <w:szCs w:val="22"/>
              </w:rPr>
              <w:t xml:space="preserve"> </w:t>
            </w:r>
            <w:r w:rsidR="00672867" w:rsidRPr="00687AAE">
              <w:rPr>
                <w:sz w:val="22"/>
                <w:szCs w:val="22"/>
              </w:rPr>
              <w:t>625</w:t>
            </w:r>
            <w:r w:rsidR="00AC382D" w:rsidRPr="00687AAE">
              <w:rPr>
                <w:sz w:val="22"/>
                <w:szCs w:val="22"/>
              </w:rPr>
              <w:t>,</w:t>
            </w:r>
            <w:r w:rsidR="00672867" w:rsidRPr="00687AAE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A1575" w14:textId="386DC852" w:rsidR="00AC382D" w:rsidRPr="00687AAE" w:rsidRDefault="00672867" w:rsidP="00AC382D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62</w:t>
            </w:r>
            <w:r w:rsidR="00CF0900" w:rsidRPr="00687AAE">
              <w:rPr>
                <w:sz w:val="22"/>
                <w:szCs w:val="22"/>
              </w:rPr>
              <w:t>,</w:t>
            </w:r>
            <w:r w:rsidRPr="00687AAE">
              <w:rPr>
                <w:sz w:val="22"/>
                <w:szCs w:val="22"/>
              </w:rPr>
              <w:t>81</w:t>
            </w:r>
          </w:p>
        </w:tc>
      </w:tr>
      <w:tr w:rsidR="001E0C2B" w:rsidRPr="00687AAE" w14:paraId="726B0C8C" w14:textId="77777777" w:rsidTr="001E0C2B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651A7" w14:textId="77777777" w:rsidR="001E0C2B" w:rsidRPr="00687AAE" w:rsidRDefault="001E0C2B" w:rsidP="00AF321A">
            <w:pPr>
              <w:jc w:val="both"/>
              <w:rPr>
                <w:bCs/>
                <w:sz w:val="22"/>
                <w:szCs w:val="22"/>
              </w:rPr>
            </w:pPr>
            <w:r w:rsidRPr="00687AAE">
              <w:rPr>
                <w:bCs/>
                <w:sz w:val="22"/>
                <w:szCs w:val="22"/>
              </w:rPr>
              <w:t>Třída 6 – Kapitálové výdaje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77B11" w14:textId="77777777" w:rsidR="001E0C2B" w:rsidRPr="00687AAE" w:rsidRDefault="00AC382D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8F757" w14:textId="77777777" w:rsidR="001E0C2B" w:rsidRPr="00687AAE" w:rsidRDefault="00AC382D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5BF58" w14:textId="77777777" w:rsidR="001E0C2B" w:rsidRPr="00687AAE" w:rsidRDefault="00AC382D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A4B63" w14:textId="77777777" w:rsidR="001E0C2B" w:rsidRPr="00687AAE" w:rsidRDefault="00AC382D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</w:tr>
      <w:tr w:rsidR="001E0C2B" w:rsidRPr="00687AAE" w14:paraId="59208F0D" w14:textId="77777777" w:rsidTr="001E0C2B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D532B" w14:textId="77777777" w:rsidR="001E0C2B" w:rsidRPr="00687AAE" w:rsidRDefault="001E0C2B" w:rsidP="00AF321A">
            <w:pPr>
              <w:jc w:val="both"/>
              <w:rPr>
                <w:bCs/>
                <w:sz w:val="22"/>
                <w:szCs w:val="22"/>
              </w:rPr>
            </w:pPr>
            <w:r w:rsidRPr="00687AAE">
              <w:rPr>
                <w:bCs/>
                <w:sz w:val="22"/>
                <w:szCs w:val="22"/>
              </w:rPr>
              <w:t>Konsolidace výdajů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C5949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A15FE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A8E42" w14:textId="77777777" w:rsidR="00E43768" w:rsidRPr="00687AAE" w:rsidRDefault="00E43768" w:rsidP="00E43768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A063C7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</w:tr>
      <w:tr w:rsidR="00CF0900" w:rsidRPr="00687AAE" w14:paraId="637F6D2B" w14:textId="77777777" w:rsidTr="001E0C2B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CC3AF" w14:textId="77777777" w:rsidR="00CF0900" w:rsidRPr="00687AAE" w:rsidRDefault="00CF0900" w:rsidP="00CF0900">
            <w:pPr>
              <w:jc w:val="both"/>
              <w:rPr>
                <w:b/>
                <w:sz w:val="22"/>
                <w:szCs w:val="22"/>
              </w:rPr>
            </w:pPr>
            <w:r w:rsidRPr="00687AAE">
              <w:rPr>
                <w:b/>
                <w:sz w:val="22"/>
                <w:szCs w:val="22"/>
              </w:rPr>
              <w:t>Výdaje celkem po konsolidaci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BE1DF" w14:textId="6F2E7E78" w:rsidR="00CF0900" w:rsidRPr="00687AAE" w:rsidRDefault="00CF0900" w:rsidP="00CF0900">
            <w:pPr>
              <w:jc w:val="right"/>
              <w:rPr>
                <w:b/>
                <w:sz w:val="22"/>
                <w:szCs w:val="22"/>
              </w:rPr>
            </w:pPr>
            <w:r w:rsidRPr="00687AAE">
              <w:rPr>
                <w:b/>
                <w:sz w:val="22"/>
                <w:szCs w:val="22"/>
              </w:rPr>
              <w:t>1 </w:t>
            </w:r>
            <w:r w:rsidR="00B605F0" w:rsidRPr="00687AAE">
              <w:rPr>
                <w:b/>
                <w:sz w:val="22"/>
                <w:szCs w:val="22"/>
              </w:rPr>
              <w:t>919</w:t>
            </w:r>
            <w:r w:rsidRPr="00687AAE">
              <w:rPr>
                <w:b/>
                <w:sz w:val="22"/>
                <w:szCs w:val="22"/>
              </w:rPr>
              <w:t xml:space="preserve"> </w:t>
            </w:r>
            <w:r w:rsidR="00B605F0" w:rsidRPr="00687AAE">
              <w:rPr>
                <w:b/>
                <w:sz w:val="22"/>
                <w:szCs w:val="22"/>
              </w:rPr>
              <w:t>5</w:t>
            </w:r>
            <w:r w:rsidRPr="00687AAE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504ED" w14:textId="6EC5AAAB" w:rsidR="00CF0900" w:rsidRPr="00687AAE" w:rsidRDefault="00CF0900" w:rsidP="00CF0900">
            <w:pPr>
              <w:jc w:val="right"/>
              <w:rPr>
                <w:b/>
                <w:sz w:val="22"/>
                <w:szCs w:val="22"/>
              </w:rPr>
            </w:pPr>
            <w:r w:rsidRPr="00687AAE">
              <w:rPr>
                <w:b/>
                <w:sz w:val="22"/>
                <w:szCs w:val="22"/>
              </w:rPr>
              <w:t>1 </w:t>
            </w:r>
            <w:r w:rsidR="00B605F0" w:rsidRPr="00687AAE">
              <w:rPr>
                <w:b/>
                <w:sz w:val="22"/>
                <w:szCs w:val="22"/>
              </w:rPr>
              <w:t>919</w:t>
            </w:r>
            <w:r w:rsidRPr="00687AAE">
              <w:rPr>
                <w:b/>
                <w:sz w:val="22"/>
                <w:szCs w:val="22"/>
              </w:rPr>
              <w:t xml:space="preserve"> </w:t>
            </w:r>
            <w:r w:rsidR="00B605F0" w:rsidRPr="00687AAE">
              <w:rPr>
                <w:b/>
                <w:sz w:val="22"/>
                <w:szCs w:val="22"/>
              </w:rPr>
              <w:t>50</w:t>
            </w:r>
            <w:r w:rsidRPr="00687AAE">
              <w:rPr>
                <w:b/>
                <w:sz w:val="22"/>
                <w:szCs w:val="22"/>
              </w:rPr>
              <w:t xml:space="preserve">0,00   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AB491" w14:textId="7820F7F8" w:rsidR="00CF0900" w:rsidRPr="00687AAE" w:rsidRDefault="00CF0900" w:rsidP="00CF0900">
            <w:pPr>
              <w:jc w:val="right"/>
              <w:rPr>
                <w:b/>
                <w:sz w:val="22"/>
                <w:szCs w:val="22"/>
              </w:rPr>
            </w:pPr>
            <w:r w:rsidRPr="00687AAE">
              <w:rPr>
                <w:b/>
                <w:sz w:val="22"/>
                <w:szCs w:val="22"/>
              </w:rPr>
              <w:t>1 </w:t>
            </w:r>
            <w:r w:rsidR="00B605F0" w:rsidRPr="00687AAE">
              <w:rPr>
                <w:b/>
                <w:sz w:val="22"/>
                <w:szCs w:val="22"/>
              </w:rPr>
              <w:t>205</w:t>
            </w:r>
            <w:r w:rsidRPr="00687AAE">
              <w:rPr>
                <w:b/>
                <w:sz w:val="22"/>
                <w:szCs w:val="22"/>
              </w:rPr>
              <w:t xml:space="preserve"> </w:t>
            </w:r>
            <w:r w:rsidR="00B605F0" w:rsidRPr="00687AAE">
              <w:rPr>
                <w:b/>
                <w:sz w:val="22"/>
                <w:szCs w:val="22"/>
              </w:rPr>
              <w:t>625</w:t>
            </w:r>
            <w:r w:rsidRPr="00687AAE">
              <w:rPr>
                <w:b/>
                <w:sz w:val="22"/>
                <w:szCs w:val="22"/>
              </w:rPr>
              <w:t>,</w:t>
            </w:r>
            <w:r w:rsidR="00B605F0" w:rsidRPr="00687AAE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DE88F" w14:textId="7302E446" w:rsidR="00CF0900" w:rsidRPr="00687AAE" w:rsidRDefault="00B605F0" w:rsidP="00CF0900">
            <w:pPr>
              <w:jc w:val="right"/>
              <w:rPr>
                <w:b/>
                <w:sz w:val="22"/>
                <w:szCs w:val="22"/>
              </w:rPr>
            </w:pPr>
            <w:r w:rsidRPr="00687AAE">
              <w:rPr>
                <w:b/>
                <w:sz w:val="22"/>
                <w:szCs w:val="22"/>
              </w:rPr>
              <w:t>62</w:t>
            </w:r>
            <w:r w:rsidR="00CF0900" w:rsidRPr="00687AAE">
              <w:rPr>
                <w:b/>
                <w:sz w:val="22"/>
                <w:szCs w:val="22"/>
              </w:rPr>
              <w:t>,</w:t>
            </w:r>
            <w:r w:rsidRPr="00687AAE">
              <w:rPr>
                <w:b/>
                <w:sz w:val="22"/>
                <w:szCs w:val="22"/>
              </w:rPr>
              <w:t>81</w:t>
            </w:r>
          </w:p>
        </w:tc>
      </w:tr>
      <w:tr w:rsidR="001E0C2B" w:rsidRPr="00687AAE" w14:paraId="149E4B7D" w14:textId="77777777" w:rsidTr="001E0C2B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C05CE" w14:textId="68088ED2" w:rsidR="001E0C2B" w:rsidRPr="00687AAE" w:rsidRDefault="00672867" w:rsidP="00AF321A">
            <w:pPr>
              <w:jc w:val="both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Saldo příjmů a výdajů po kons.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77AFD" w14:textId="4D88DADD" w:rsidR="001E0C2B" w:rsidRPr="00687AAE" w:rsidRDefault="00672867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61CDD" w14:textId="67FA48AE" w:rsidR="001E0C2B" w:rsidRPr="00687AAE" w:rsidRDefault="00672867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E4C24" w14:textId="0782794B" w:rsidR="001E0C2B" w:rsidRPr="00687AAE" w:rsidRDefault="00672867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955 037,42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BAC51" w14:textId="5A9EA7F5" w:rsidR="001E0C2B" w:rsidRPr="00687AAE" w:rsidRDefault="00672867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</w:tr>
      <w:tr w:rsidR="001E0C2B" w:rsidRPr="00687AAE" w14:paraId="5FA18183" w14:textId="77777777" w:rsidTr="001E0C2B">
        <w:trPr>
          <w:trHeight w:val="25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2A665" w14:textId="77777777" w:rsidR="001E0C2B" w:rsidRPr="00687AAE" w:rsidRDefault="001E0C2B" w:rsidP="00AF321A">
            <w:pPr>
              <w:jc w:val="both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Třída 8 - Financování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63C12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B4E0A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DA4C3" w14:textId="2D8805BC" w:rsidR="001E0C2B" w:rsidRPr="00687AAE" w:rsidRDefault="00B605F0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-955</w:t>
            </w:r>
            <w:r w:rsidR="00305A2F" w:rsidRPr="00687AAE">
              <w:rPr>
                <w:sz w:val="22"/>
                <w:szCs w:val="22"/>
              </w:rPr>
              <w:t xml:space="preserve"> </w:t>
            </w:r>
            <w:r w:rsidRPr="00687AAE">
              <w:rPr>
                <w:sz w:val="22"/>
                <w:szCs w:val="22"/>
              </w:rPr>
              <w:t>037</w:t>
            </w:r>
            <w:r w:rsidR="00305A2F" w:rsidRPr="00687AAE">
              <w:rPr>
                <w:sz w:val="22"/>
                <w:szCs w:val="22"/>
              </w:rPr>
              <w:t>,</w:t>
            </w:r>
            <w:r w:rsidRPr="00687AAE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467920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</w:tr>
      <w:tr w:rsidR="001E0C2B" w:rsidRPr="00687AAE" w14:paraId="49F0DA6F" w14:textId="77777777" w:rsidTr="001E0C2B">
        <w:trPr>
          <w:trHeight w:val="25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263F8" w14:textId="77777777" w:rsidR="001E0C2B" w:rsidRPr="00687AAE" w:rsidRDefault="001E0C2B" w:rsidP="00AF321A">
            <w:pPr>
              <w:jc w:val="both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Konsolidace financování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1F1B7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2E468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124F9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445155" w14:textId="77777777" w:rsidR="001E0C2B" w:rsidRPr="00687AAE" w:rsidRDefault="001E0C2B" w:rsidP="00AF321A">
            <w:pPr>
              <w:jc w:val="right"/>
              <w:rPr>
                <w:sz w:val="22"/>
                <w:szCs w:val="22"/>
              </w:rPr>
            </w:pPr>
            <w:r w:rsidRPr="00687AAE">
              <w:rPr>
                <w:sz w:val="22"/>
                <w:szCs w:val="22"/>
              </w:rPr>
              <w:t>0,00</w:t>
            </w:r>
          </w:p>
        </w:tc>
      </w:tr>
      <w:tr w:rsidR="001E0C2B" w:rsidRPr="00687AAE" w14:paraId="5C50501B" w14:textId="77777777" w:rsidTr="001E0C2B">
        <w:trPr>
          <w:trHeight w:val="25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8A2C6" w14:textId="77777777" w:rsidR="001E0C2B" w:rsidRPr="00687AAE" w:rsidRDefault="001E0C2B" w:rsidP="00AF321A">
            <w:pPr>
              <w:rPr>
                <w:b/>
                <w:sz w:val="22"/>
                <w:szCs w:val="22"/>
              </w:rPr>
            </w:pPr>
            <w:r w:rsidRPr="00687AAE">
              <w:rPr>
                <w:b/>
                <w:sz w:val="22"/>
                <w:szCs w:val="22"/>
              </w:rPr>
              <w:t>Financování celkem po konsolidaci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96696" w14:textId="77777777" w:rsidR="001E0C2B" w:rsidRPr="00687AAE" w:rsidRDefault="001E0C2B" w:rsidP="00AF321A">
            <w:pPr>
              <w:jc w:val="right"/>
              <w:rPr>
                <w:b/>
                <w:sz w:val="22"/>
                <w:szCs w:val="22"/>
              </w:rPr>
            </w:pPr>
            <w:r w:rsidRPr="00687AAE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16E79" w14:textId="77777777" w:rsidR="001E0C2B" w:rsidRPr="00687AAE" w:rsidRDefault="001E0C2B" w:rsidP="00AF321A">
            <w:pPr>
              <w:jc w:val="right"/>
              <w:rPr>
                <w:b/>
                <w:sz w:val="22"/>
                <w:szCs w:val="22"/>
              </w:rPr>
            </w:pPr>
            <w:r w:rsidRPr="00687AAE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7D39A" w14:textId="74E57BFC" w:rsidR="001E0C2B" w:rsidRPr="00687AAE" w:rsidRDefault="001E0C2B" w:rsidP="001E0C2B">
            <w:pPr>
              <w:jc w:val="right"/>
              <w:rPr>
                <w:b/>
                <w:sz w:val="22"/>
                <w:szCs w:val="22"/>
              </w:rPr>
            </w:pPr>
            <w:r w:rsidRPr="00687AAE">
              <w:rPr>
                <w:b/>
                <w:sz w:val="22"/>
                <w:szCs w:val="22"/>
              </w:rPr>
              <w:t>-</w:t>
            </w:r>
            <w:r w:rsidR="00B605F0" w:rsidRPr="00687AAE">
              <w:rPr>
                <w:b/>
                <w:sz w:val="22"/>
                <w:szCs w:val="22"/>
              </w:rPr>
              <w:t>955</w:t>
            </w:r>
            <w:r w:rsidR="00305A2F" w:rsidRPr="00687AAE">
              <w:rPr>
                <w:b/>
                <w:sz w:val="22"/>
                <w:szCs w:val="22"/>
              </w:rPr>
              <w:t xml:space="preserve"> </w:t>
            </w:r>
            <w:r w:rsidR="00B605F0" w:rsidRPr="00687AAE">
              <w:rPr>
                <w:b/>
                <w:sz w:val="22"/>
                <w:szCs w:val="22"/>
              </w:rPr>
              <w:t>037</w:t>
            </w:r>
            <w:r w:rsidR="00305A2F" w:rsidRPr="00687AAE">
              <w:rPr>
                <w:b/>
                <w:sz w:val="22"/>
                <w:szCs w:val="22"/>
              </w:rPr>
              <w:t>,</w:t>
            </w:r>
            <w:r w:rsidR="00B605F0" w:rsidRPr="00687AAE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D84E6" w14:textId="77777777" w:rsidR="001E0C2B" w:rsidRPr="00687AAE" w:rsidRDefault="001E0C2B" w:rsidP="00AF321A">
            <w:pPr>
              <w:jc w:val="right"/>
              <w:rPr>
                <w:b/>
                <w:sz w:val="22"/>
                <w:szCs w:val="22"/>
              </w:rPr>
            </w:pPr>
            <w:r w:rsidRPr="00687AAE">
              <w:rPr>
                <w:b/>
                <w:sz w:val="22"/>
                <w:szCs w:val="22"/>
              </w:rPr>
              <w:t>0,00</w:t>
            </w:r>
          </w:p>
        </w:tc>
      </w:tr>
    </w:tbl>
    <w:p w14:paraId="101E12DF" w14:textId="77777777" w:rsidR="00862F10" w:rsidRPr="00687AAE" w:rsidRDefault="00862F10" w:rsidP="00862F10">
      <w:pPr>
        <w:jc w:val="both"/>
        <w:rPr>
          <w:sz w:val="22"/>
          <w:szCs w:val="22"/>
        </w:rPr>
      </w:pPr>
    </w:p>
    <w:p w14:paraId="6CC6C089" w14:textId="77777777" w:rsidR="00862F10" w:rsidRPr="00687AAE" w:rsidRDefault="00862F10" w:rsidP="00862F10">
      <w:pPr>
        <w:jc w:val="both"/>
      </w:pPr>
    </w:p>
    <w:p w14:paraId="1FD54B92" w14:textId="77777777" w:rsidR="00862F10" w:rsidRPr="00687AAE" w:rsidRDefault="00862F10" w:rsidP="00862F10">
      <w:pPr>
        <w:jc w:val="both"/>
      </w:pPr>
    </w:p>
    <w:p w14:paraId="54C0E6FF" w14:textId="77777777" w:rsidR="00FD0221" w:rsidRPr="00687AAE" w:rsidRDefault="00FD0221" w:rsidP="00A4125F">
      <w:pPr>
        <w:pStyle w:val="Zkladntext"/>
        <w:spacing w:line="240" w:lineRule="auto"/>
        <w:jc w:val="both"/>
      </w:pPr>
      <w:r w:rsidRPr="00687AAE">
        <w:t xml:space="preserve">Údaje o plnění rozpočtu příjmů, výdajů a o dalších finančních operacích v plném členění podle rozpočtové skladby jsou obsaženy v příloze. </w:t>
      </w:r>
    </w:p>
    <w:p w14:paraId="076A9F01" w14:textId="77777777" w:rsidR="00FD0221" w:rsidRPr="00687AAE" w:rsidRDefault="00FD0221" w:rsidP="00A4125F">
      <w:pPr>
        <w:pStyle w:val="Zkladntext"/>
        <w:spacing w:line="240" w:lineRule="auto"/>
        <w:jc w:val="both"/>
      </w:pPr>
    </w:p>
    <w:p w14:paraId="20629F17" w14:textId="77777777" w:rsidR="005C2DD5" w:rsidRPr="00687AAE" w:rsidRDefault="005C2DD5" w:rsidP="00A4125F">
      <w:pPr>
        <w:pStyle w:val="Zkladntext"/>
        <w:spacing w:line="240" w:lineRule="auto"/>
        <w:jc w:val="both"/>
        <w:rPr>
          <w:b/>
        </w:rPr>
      </w:pPr>
      <w:r w:rsidRPr="00687AAE">
        <w:rPr>
          <w:b/>
        </w:rPr>
        <w:t>2) Hospodářská činnost obce</w:t>
      </w:r>
    </w:p>
    <w:p w14:paraId="027DF1E7" w14:textId="77777777" w:rsidR="00537F42" w:rsidRPr="00687AAE" w:rsidRDefault="00537F42" w:rsidP="00A4125F">
      <w:pPr>
        <w:jc w:val="both"/>
      </w:pPr>
    </w:p>
    <w:p w14:paraId="34B5D567" w14:textId="673CCAB8" w:rsidR="005C2DD5" w:rsidRPr="00687AAE" w:rsidRDefault="005C2DD5" w:rsidP="00A4125F">
      <w:pPr>
        <w:jc w:val="both"/>
      </w:pPr>
      <w:r w:rsidRPr="00687AAE">
        <w:t xml:space="preserve">Obec nevede hospodářskou činnost. </w:t>
      </w:r>
    </w:p>
    <w:p w14:paraId="3EC8A9E3" w14:textId="77777777" w:rsidR="005C2DD5" w:rsidRPr="00687AAE" w:rsidRDefault="005C2DD5" w:rsidP="00A4125F">
      <w:pPr>
        <w:jc w:val="both"/>
        <w:rPr>
          <w:b/>
          <w:bCs/>
        </w:rPr>
      </w:pPr>
    </w:p>
    <w:p w14:paraId="332A2F4D" w14:textId="77777777" w:rsidR="005C2DD5" w:rsidRPr="00687AAE" w:rsidRDefault="00194C3F" w:rsidP="00A4125F">
      <w:pPr>
        <w:jc w:val="both"/>
        <w:rPr>
          <w:b/>
          <w:bCs/>
        </w:rPr>
      </w:pPr>
      <w:r w:rsidRPr="00687AAE">
        <w:rPr>
          <w:b/>
          <w:bCs/>
        </w:rPr>
        <w:t>3</w:t>
      </w:r>
      <w:r w:rsidR="005C2DD5" w:rsidRPr="00687AAE">
        <w:rPr>
          <w:b/>
          <w:bCs/>
        </w:rPr>
        <w:t xml:space="preserve">) Stav účelových fondů </w:t>
      </w:r>
    </w:p>
    <w:p w14:paraId="74655B89" w14:textId="77777777" w:rsidR="00537F42" w:rsidRPr="00687AAE" w:rsidRDefault="00537F42" w:rsidP="00A4125F">
      <w:pPr>
        <w:pStyle w:val="Zkladntext"/>
        <w:tabs>
          <w:tab w:val="left" w:pos="360"/>
        </w:tabs>
        <w:spacing w:line="240" w:lineRule="auto"/>
        <w:jc w:val="both"/>
      </w:pPr>
    </w:p>
    <w:p w14:paraId="6F758A4E" w14:textId="77777777" w:rsidR="005C2DD5" w:rsidRPr="00687AAE" w:rsidRDefault="005C2DD5" w:rsidP="00A4125F">
      <w:pPr>
        <w:pStyle w:val="Zkladntext"/>
        <w:tabs>
          <w:tab w:val="left" w:pos="360"/>
        </w:tabs>
        <w:spacing w:line="240" w:lineRule="auto"/>
        <w:jc w:val="both"/>
      </w:pPr>
      <w:r w:rsidRPr="00687AAE">
        <w:t>Obec nemá zřízeny žádné účelové fondy.</w:t>
      </w:r>
    </w:p>
    <w:p w14:paraId="0B47D623" w14:textId="77777777" w:rsidR="005C2DD5" w:rsidRPr="00687AAE" w:rsidRDefault="005C2DD5" w:rsidP="00A4125F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</w:p>
    <w:p w14:paraId="5DEEC3AC" w14:textId="77777777" w:rsidR="00194C3F" w:rsidRPr="00687AAE" w:rsidRDefault="00194C3F" w:rsidP="00A4125F">
      <w:pPr>
        <w:pStyle w:val="Zkladntext"/>
        <w:tabs>
          <w:tab w:val="left" w:pos="360"/>
        </w:tabs>
        <w:spacing w:line="240" w:lineRule="auto"/>
        <w:jc w:val="both"/>
      </w:pPr>
      <w:r w:rsidRPr="00687AAE">
        <w:rPr>
          <w:b/>
          <w:bCs/>
        </w:rPr>
        <w:t xml:space="preserve">4) Hospodaření příspěvkových organizací zřízených obcí: </w:t>
      </w:r>
    </w:p>
    <w:p w14:paraId="2BD577D9" w14:textId="77777777" w:rsidR="00194C3F" w:rsidRPr="00687AAE" w:rsidRDefault="00194C3F" w:rsidP="00A4125F">
      <w:pPr>
        <w:pStyle w:val="Zkladntext"/>
        <w:tabs>
          <w:tab w:val="left" w:pos="360"/>
        </w:tabs>
        <w:spacing w:line="240" w:lineRule="auto"/>
        <w:jc w:val="both"/>
      </w:pPr>
    </w:p>
    <w:p w14:paraId="37639BEB" w14:textId="77777777" w:rsidR="00194C3F" w:rsidRPr="00687AAE" w:rsidRDefault="00537F42" w:rsidP="00A4125F">
      <w:pPr>
        <w:pStyle w:val="Zkladntext"/>
        <w:tabs>
          <w:tab w:val="left" w:pos="360"/>
        </w:tabs>
        <w:spacing w:line="240" w:lineRule="auto"/>
        <w:jc w:val="both"/>
      </w:pPr>
      <w:r w:rsidRPr="00687AAE">
        <w:t>Obec nemá žádnou zřízenou příspěvkovou organizaci.</w:t>
      </w:r>
    </w:p>
    <w:p w14:paraId="03616948" w14:textId="77777777" w:rsidR="00267860" w:rsidRPr="00687AAE" w:rsidRDefault="00267860" w:rsidP="00A4125F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</w:p>
    <w:p w14:paraId="4B1099A4" w14:textId="0230C9E7" w:rsidR="005C2DD5" w:rsidRPr="00687AAE" w:rsidRDefault="00A85C52" w:rsidP="005C2DD5">
      <w:pPr>
        <w:pStyle w:val="Zkladntext"/>
        <w:tabs>
          <w:tab w:val="left" w:pos="360"/>
        </w:tabs>
        <w:jc w:val="both"/>
        <w:rPr>
          <w:b/>
          <w:bCs/>
        </w:rPr>
      </w:pPr>
      <w:r w:rsidRPr="00687AAE">
        <w:rPr>
          <w:b/>
          <w:bCs/>
        </w:rPr>
        <w:t>5</w:t>
      </w:r>
      <w:r w:rsidR="00FD0221" w:rsidRPr="00687AAE">
        <w:rPr>
          <w:b/>
          <w:bCs/>
        </w:rPr>
        <w:t xml:space="preserve">) </w:t>
      </w:r>
      <w:r w:rsidR="005C2DD5" w:rsidRPr="00687AAE">
        <w:rPr>
          <w:b/>
          <w:bCs/>
        </w:rPr>
        <w:t>Stav majetku, pohledáv</w:t>
      </w:r>
      <w:r w:rsidR="00D44493" w:rsidRPr="00687AAE">
        <w:rPr>
          <w:b/>
          <w:bCs/>
        </w:rPr>
        <w:t xml:space="preserve">ek a závazků obce k 31. 12. </w:t>
      </w:r>
      <w:r w:rsidR="00AC7398" w:rsidRPr="00687AAE">
        <w:rPr>
          <w:b/>
          <w:bCs/>
        </w:rPr>
        <w:t>2024</w:t>
      </w:r>
      <w:r w:rsidR="00537F42" w:rsidRPr="00687AAE">
        <w:rPr>
          <w:b/>
          <w:bCs/>
        </w:rPr>
        <w:t xml:space="preserve"> (rozvaha)</w:t>
      </w:r>
    </w:p>
    <w:p w14:paraId="56E3020B" w14:textId="77777777" w:rsidR="00537F42" w:rsidRPr="00687AAE" w:rsidRDefault="00537F42" w:rsidP="00A4125F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</w:p>
    <w:p w14:paraId="5DD23530" w14:textId="77777777" w:rsidR="00862F10" w:rsidRPr="00687AAE" w:rsidRDefault="00862F10" w:rsidP="00862F10">
      <w:pPr>
        <w:pStyle w:val="Zkladntext"/>
        <w:tabs>
          <w:tab w:val="left" w:pos="360"/>
        </w:tabs>
        <w:jc w:val="both"/>
      </w:pPr>
      <w:r w:rsidRPr="00687AAE">
        <w:t>(údaje jsou v Kč)</w:t>
      </w:r>
    </w:p>
    <w:tbl>
      <w:tblPr>
        <w:tblW w:w="950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2700"/>
        <w:gridCol w:w="2288"/>
      </w:tblGrid>
      <w:tr w:rsidR="00862F10" w:rsidRPr="00687AAE" w14:paraId="69067787" w14:textId="77777777" w:rsidTr="00FD2F6C">
        <w:trPr>
          <w:trHeight w:val="1035"/>
        </w:trPr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606E" w14:textId="77777777" w:rsidR="00862F10" w:rsidRPr="00687AAE" w:rsidRDefault="00862F10" w:rsidP="00AF321A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687AAE">
              <w:rPr>
                <w:rFonts w:eastAsia="Times New Roman"/>
                <w:b/>
                <w:bCs/>
                <w:lang w:eastAsia="cs-CZ"/>
              </w:rPr>
              <w:t>Název položky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4EAD" w14:textId="77777777" w:rsidR="00862F10" w:rsidRPr="00687AAE" w:rsidRDefault="00862F10" w:rsidP="00AF321A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687AAE">
              <w:rPr>
                <w:rFonts w:eastAsia="Times New Roman"/>
                <w:b/>
                <w:bCs/>
                <w:lang w:eastAsia="cs-CZ"/>
              </w:rPr>
              <w:t>zásadní údaje o hospodaření s majetkem a o dalších finančních operací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E2035" w14:textId="44CD4EC7" w:rsidR="00862F10" w:rsidRPr="00687AAE" w:rsidRDefault="00862F10" w:rsidP="006609F1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687AAE">
              <w:rPr>
                <w:rFonts w:eastAsia="Times New Roman"/>
                <w:b/>
                <w:bCs/>
                <w:lang w:eastAsia="cs-CZ"/>
              </w:rPr>
              <w:t xml:space="preserve">stav k 31. 12. </w:t>
            </w:r>
            <w:r w:rsidR="002E16A5" w:rsidRPr="00687AAE">
              <w:rPr>
                <w:rFonts w:eastAsia="Times New Roman"/>
                <w:b/>
                <w:bCs/>
                <w:lang w:eastAsia="cs-CZ"/>
              </w:rPr>
              <w:t>2024</w:t>
            </w:r>
          </w:p>
        </w:tc>
      </w:tr>
      <w:tr w:rsidR="00862F10" w:rsidRPr="00687AAE" w14:paraId="6EF40C8B" w14:textId="77777777" w:rsidTr="00FD2F6C">
        <w:trPr>
          <w:trHeight w:val="33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473EC" w14:textId="77777777" w:rsidR="00862F10" w:rsidRPr="00687AAE" w:rsidRDefault="00862F10" w:rsidP="00AF321A">
            <w:pPr>
              <w:rPr>
                <w:rFonts w:eastAsia="Times New Roman"/>
                <w:b/>
                <w:bCs/>
                <w:color w:val="000080"/>
                <w:lang w:eastAsia="cs-CZ"/>
              </w:rPr>
            </w:pPr>
            <w:r w:rsidRPr="00687AAE">
              <w:rPr>
                <w:rFonts w:eastAsia="Times New Roman"/>
                <w:b/>
                <w:bCs/>
                <w:color w:val="000080"/>
                <w:lang w:eastAsia="cs-CZ"/>
              </w:rPr>
              <w:t>Aktiva celkem (stálá + oběžná)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0491" w14:textId="77777777" w:rsidR="00862F10" w:rsidRPr="00687AAE" w:rsidRDefault="00862F10" w:rsidP="00AF321A">
            <w:pPr>
              <w:rPr>
                <w:rFonts w:eastAsia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C14BA" w14:textId="41599484" w:rsidR="00862F10" w:rsidRPr="00687AAE" w:rsidRDefault="00C731BC" w:rsidP="006609F1">
            <w:pPr>
              <w:jc w:val="right"/>
              <w:rPr>
                <w:rFonts w:eastAsia="Times New Roman"/>
                <w:b/>
                <w:bCs/>
                <w:color w:val="000080"/>
                <w:lang w:eastAsia="cs-CZ"/>
              </w:rPr>
            </w:pPr>
            <w:r w:rsidRPr="00687AAE">
              <w:rPr>
                <w:rFonts w:eastAsia="Times New Roman"/>
                <w:b/>
                <w:bCs/>
                <w:color w:val="000080"/>
                <w:lang w:eastAsia="cs-CZ"/>
              </w:rPr>
              <w:t>22 </w:t>
            </w:r>
            <w:r w:rsidR="004F2BCC" w:rsidRPr="00687AAE">
              <w:rPr>
                <w:rFonts w:eastAsia="Times New Roman"/>
                <w:b/>
                <w:bCs/>
                <w:color w:val="000080"/>
                <w:lang w:eastAsia="cs-CZ"/>
              </w:rPr>
              <w:t>331</w:t>
            </w:r>
            <w:r w:rsidRPr="00687AAE">
              <w:rPr>
                <w:rFonts w:eastAsia="Times New Roman"/>
                <w:b/>
                <w:bCs/>
                <w:color w:val="000080"/>
                <w:lang w:eastAsia="cs-CZ"/>
              </w:rPr>
              <w:t xml:space="preserve"> </w:t>
            </w:r>
            <w:r w:rsidR="004F2BCC" w:rsidRPr="00687AAE">
              <w:rPr>
                <w:rFonts w:eastAsia="Times New Roman"/>
                <w:b/>
                <w:bCs/>
                <w:color w:val="000080"/>
                <w:lang w:eastAsia="cs-CZ"/>
              </w:rPr>
              <w:t>739</w:t>
            </w:r>
            <w:r w:rsidR="00862F10" w:rsidRPr="00687AAE">
              <w:rPr>
                <w:rFonts w:eastAsia="Times New Roman"/>
                <w:b/>
                <w:bCs/>
                <w:color w:val="000080"/>
                <w:lang w:eastAsia="cs-CZ"/>
              </w:rPr>
              <w:t>,</w:t>
            </w:r>
            <w:r w:rsidR="004F2BCC" w:rsidRPr="00687AAE">
              <w:rPr>
                <w:rFonts w:eastAsia="Times New Roman"/>
                <w:b/>
                <w:bCs/>
                <w:color w:val="000080"/>
                <w:lang w:eastAsia="cs-CZ"/>
              </w:rPr>
              <w:t>28</w:t>
            </w:r>
          </w:p>
        </w:tc>
      </w:tr>
      <w:tr w:rsidR="00C731BC" w:rsidRPr="00687AAE" w14:paraId="46981B0D" w14:textId="77777777" w:rsidTr="00FD2F6C">
        <w:trPr>
          <w:trHeight w:val="33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1CC5" w14:textId="77777777" w:rsidR="00C731BC" w:rsidRPr="00687AAE" w:rsidRDefault="00C731BC" w:rsidP="00C731BC">
            <w:pPr>
              <w:rPr>
                <w:rFonts w:eastAsia="Times New Roman"/>
                <w:b/>
                <w:bCs/>
                <w:lang w:eastAsia="cs-CZ"/>
              </w:rPr>
            </w:pPr>
            <w:r w:rsidRPr="00687AAE">
              <w:rPr>
                <w:rFonts w:eastAsia="Times New Roman"/>
                <w:b/>
                <w:bCs/>
                <w:lang w:eastAsia="cs-CZ"/>
              </w:rPr>
              <w:t>Stálá aktiva (DNM, DHM, DFM)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6772D" w14:textId="77777777" w:rsidR="00C731BC" w:rsidRPr="00687AAE" w:rsidRDefault="00C731BC" w:rsidP="00C731BC">
            <w:pPr>
              <w:rPr>
                <w:rFonts w:eastAsia="Times New Roman"/>
                <w:b/>
                <w:bCs/>
                <w:lang w:eastAsia="cs-CZ"/>
              </w:rPr>
            </w:pPr>
            <w:r w:rsidRPr="00687AAE">
              <w:rPr>
                <w:rFonts w:eastAsia="Times New Roman"/>
                <w:b/>
                <w:bCs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6C95E" w14:textId="78395DD8" w:rsidR="00C731BC" w:rsidRPr="00687AAE" w:rsidRDefault="00C731BC" w:rsidP="00C731BC">
            <w:pPr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687AAE">
              <w:rPr>
                <w:rFonts w:eastAsia="Times New Roman"/>
                <w:b/>
                <w:bCs/>
                <w:lang w:eastAsia="cs-CZ"/>
              </w:rPr>
              <w:t>18 </w:t>
            </w:r>
            <w:r w:rsidR="004F2BCC" w:rsidRPr="00687AAE">
              <w:rPr>
                <w:rFonts w:eastAsia="Times New Roman"/>
                <w:b/>
                <w:bCs/>
                <w:lang w:eastAsia="cs-CZ"/>
              </w:rPr>
              <w:t>341</w:t>
            </w:r>
            <w:r w:rsidRPr="00687AAE">
              <w:rPr>
                <w:rFonts w:eastAsia="Times New Roman"/>
                <w:b/>
                <w:bCs/>
                <w:lang w:eastAsia="cs-CZ"/>
              </w:rPr>
              <w:t> </w:t>
            </w:r>
            <w:r w:rsidR="004F2BCC" w:rsidRPr="00687AAE">
              <w:rPr>
                <w:rFonts w:eastAsia="Times New Roman"/>
                <w:b/>
                <w:bCs/>
                <w:lang w:eastAsia="cs-CZ"/>
              </w:rPr>
              <w:t>043</w:t>
            </w:r>
            <w:r w:rsidRPr="00687AAE">
              <w:rPr>
                <w:rFonts w:eastAsia="Times New Roman"/>
                <w:b/>
                <w:bCs/>
                <w:lang w:eastAsia="cs-CZ"/>
              </w:rPr>
              <w:t>,89</w:t>
            </w:r>
          </w:p>
        </w:tc>
      </w:tr>
      <w:tr w:rsidR="00C731BC" w:rsidRPr="00687AAE" w14:paraId="668CCBE6" w14:textId="77777777" w:rsidTr="00FD2F6C">
        <w:trPr>
          <w:trHeight w:val="25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29DF5" w14:textId="77777777" w:rsidR="00C731BC" w:rsidRPr="00687AAE" w:rsidRDefault="00C731BC" w:rsidP="00C731BC">
            <w:pPr>
              <w:numPr>
                <w:ilvl w:val="0"/>
                <w:numId w:val="14"/>
              </w:numPr>
              <w:rPr>
                <w:rFonts w:eastAsia="Times New Roman"/>
                <w:bCs/>
                <w:lang w:eastAsia="cs-CZ"/>
              </w:rPr>
            </w:pPr>
            <w:r w:rsidRPr="00687AAE">
              <w:rPr>
                <w:rFonts w:eastAsia="Times New Roman"/>
                <w:bCs/>
                <w:lang w:eastAsia="cs-CZ"/>
              </w:rPr>
              <w:t>Dlouhodobý nehmotný majetek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B0DA" w14:textId="77777777" w:rsidR="00C731BC" w:rsidRPr="00687AAE" w:rsidRDefault="00C731BC" w:rsidP="00C731BC">
            <w:pPr>
              <w:rPr>
                <w:rFonts w:eastAsia="Times New Roman"/>
                <w:lang w:eastAsia="cs-CZ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73D70" w14:textId="77777777" w:rsidR="00C731BC" w:rsidRPr="00687AAE" w:rsidRDefault="00C731BC" w:rsidP="00C731BC">
            <w:pPr>
              <w:jc w:val="right"/>
              <w:rPr>
                <w:rFonts w:eastAsia="Times New Roman"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>78 000,00</w:t>
            </w:r>
          </w:p>
        </w:tc>
      </w:tr>
      <w:tr w:rsidR="00C731BC" w:rsidRPr="00687AAE" w14:paraId="6E1349E6" w14:textId="77777777" w:rsidTr="00FD2F6C">
        <w:trPr>
          <w:trHeight w:val="25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3692" w14:textId="77777777" w:rsidR="00C731BC" w:rsidRPr="00687AAE" w:rsidRDefault="00C731BC" w:rsidP="00C731BC">
            <w:pPr>
              <w:numPr>
                <w:ilvl w:val="0"/>
                <w:numId w:val="12"/>
              </w:numPr>
              <w:rPr>
                <w:rFonts w:eastAsia="Times New Roman"/>
                <w:bCs/>
                <w:lang w:eastAsia="cs-CZ"/>
              </w:rPr>
            </w:pPr>
            <w:r w:rsidRPr="00687AAE">
              <w:rPr>
                <w:rFonts w:eastAsia="Times New Roman"/>
                <w:bCs/>
                <w:lang w:eastAsia="cs-CZ"/>
              </w:rPr>
              <w:t>Dlouhodobý hmotný majetek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5282" w14:textId="77777777" w:rsidR="00C731BC" w:rsidRPr="00687AAE" w:rsidRDefault="00C731BC" w:rsidP="00C731BC">
            <w:pPr>
              <w:rPr>
                <w:rFonts w:eastAsia="Times New Roman"/>
                <w:lang w:eastAsia="cs-CZ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B2C68" w14:textId="1BB4E3A7" w:rsidR="00C731BC" w:rsidRPr="00687AAE" w:rsidRDefault="004F2BCC" w:rsidP="00C731BC">
            <w:pPr>
              <w:jc w:val="right"/>
              <w:rPr>
                <w:rFonts w:eastAsia="Times New Roman"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>17</w:t>
            </w:r>
            <w:r w:rsidR="00C731BC" w:rsidRPr="00687AAE">
              <w:rPr>
                <w:rFonts w:eastAsia="Times New Roman"/>
                <w:lang w:eastAsia="cs-CZ"/>
              </w:rPr>
              <w:t> </w:t>
            </w:r>
            <w:r w:rsidRPr="00687AAE">
              <w:rPr>
                <w:rFonts w:eastAsia="Times New Roman"/>
                <w:lang w:eastAsia="cs-CZ"/>
              </w:rPr>
              <w:t>799</w:t>
            </w:r>
            <w:r w:rsidR="00C731BC" w:rsidRPr="00687AAE">
              <w:rPr>
                <w:rFonts w:eastAsia="Times New Roman"/>
                <w:lang w:eastAsia="cs-CZ"/>
              </w:rPr>
              <w:t> </w:t>
            </w:r>
            <w:r w:rsidRPr="00687AAE">
              <w:rPr>
                <w:rFonts w:eastAsia="Times New Roman"/>
                <w:lang w:eastAsia="cs-CZ"/>
              </w:rPr>
              <w:t>043</w:t>
            </w:r>
            <w:r w:rsidR="00C731BC" w:rsidRPr="00687AAE">
              <w:rPr>
                <w:rFonts w:eastAsia="Times New Roman"/>
                <w:lang w:eastAsia="cs-CZ"/>
              </w:rPr>
              <w:t>,89</w:t>
            </w:r>
          </w:p>
        </w:tc>
      </w:tr>
      <w:tr w:rsidR="00C731BC" w:rsidRPr="00687AAE" w14:paraId="53247054" w14:textId="77777777" w:rsidTr="00FD2F6C">
        <w:trPr>
          <w:trHeight w:val="25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6FEA1" w14:textId="77777777" w:rsidR="00C731BC" w:rsidRPr="00687AAE" w:rsidRDefault="00C731BC" w:rsidP="00C731BC">
            <w:pPr>
              <w:numPr>
                <w:ilvl w:val="0"/>
                <w:numId w:val="12"/>
              </w:numPr>
              <w:rPr>
                <w:rFonts w:eastAsia="Times New Roman"/>
                <w:bCs/>
                <w:lang w:eastAsia="cs-CZ"/>
              </w:rPr>
            </w:pPr>
            <w:r w:rsidRPr="00687AAE">
              <w:rPr>
                <w:rFonts w:eastAsia="Times New Roman"/>
                <w:bCs/>
                <w:lang w:eastAsia="cs-CZ"/>
              </w:rPr>
              <w:t>Dlouhodobý finanční majetek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34CEB" w14:textId="77777777" w:rsidR="00C731BC" w:rsidRPr="00687AAE" w:rsidRDefault="00C731BC" w:rsidP="00C731BC">
            <w:pPr>
              <w:rPr>
                <w:rFonts w:eastAsia="Times New Roman"/>
                <w:lang w:eastAsia="cs-CZ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A928A" w14:textId="77777777" w:rsidR="00C731BC" w:rsidRPr="00687AAE" w:rsidRDefault="00C731BC" w:rsidP="00C731BC">
            <w:pPr>
              <w:jc w:val="right"/>
              <w:rPr>
                <w:rFonts w:eastAsia="Times New Roman"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>464 000,00</w:t>
            </w:r>
          </w:p>
        </w:tc>
      </w:tr>
      <w:tr w:rsidR="00C731BC" w:rsidRPr="00687AAE" w14:paraId="2B70ED61" w14:textId="77777777" w:rsidTr="00FD2F6C">
        <w:trPr>
          <w:trHeight w:val="25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62932" w14:textId="77777777" w:rsidR="00C731BC" w:rsidRPr="00687AAE" w:rsidRDefault="00C731BC" w:rsidP="00C731BC">
            <w:pPr>
              <w:numPr>
                <w:ilvl w:val="0"/>
                <w:numId w:val="12"/>
              </w:numPr>
              <w:rPr>
                <w:rFonts w:eastAsia="Times New Roman"/>
                <w:bCs/>
                <w:lang w:eastAsia="cs-CZ"/>
              </w:rPr>
            </w:pPr>
            <w:r w:rsidRPr="00687AAE">
              <w:rPr>
                <w:rFonts w:eastAsia="Times New Roman"/>
                <w:bCs/>
                <w:lang w:eastAsia="cs-CZ"/>
              </w:rPr>
              <w:t>Dlouhodobé pohledávky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4577" w14:textId="77777777" w:rsidR="00C731BC" w:rsidRPr="00687AAE" w:rsidRDefault="00C731BC" w:rsidP="00C731BC">
            <w:pPr>
              <w:rPr>
                <w:rFonts w:eastAsia="Times New Roman"/>
                <w:lang w:eastAsia="cs-CZ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0F26C" w14:textId="77777777" w:rsidR="00C731BC" w:rsidRPr="00687AAE" w:rsidRDefault="00C731BC" w:rsidP="00C731BC">
            <w:pPr>
              <w:jc w:val="right"/>
              <w:rPr>
                <w:rFonts w:eastAsia="Times New Roman"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>0,00</w:t>
            </w:r>
          </w:p>
        </w:tc>
      </w:tr>
      <w:tr w:rsidR="00C731BC" w:rsidRPr="00687AAE" w14:paraId="4577762A" w14:textId="77777777" w:rsidTr="00FD2F6C">
        <w:trPr>
          <w:trHeight w:val="25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F7B68" w14:textId="77777777" w:rsidR="00C731BC" w:rsidRPr="00687AAE" w:rsidRDefault="00C731BC" w:rsidP="00C731BC">
            <w:pPr>
              <w:rPr>
                <w:rFonts w:eastAsia="Times New Roman"/>
                <w:b/>
                <w:bCs/>
                <w:lang w:eastAsia="cs-CZ"/>
              </w:rPr>
            </w:pPr>
            <w:r w:rsidRPr="00687AAE">
              <w:rPr>
                <w:rFonts w:eastAsia="Times New Roman"/>
                <w:b/>
                <w:bCs/>
                <w:lang w:eastAsia="cs-CZ"/>
              </w:rPr>
              <w:t>Oběžná aktiva (zásoby, KP, KFM)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FE1A" w14:textId="77777777" w:rsidR="00C731BC" w:rsidRPr="00687AAE" w:rsidRDefault="00C731BC" w:rsidP="00C731BC">
            <w:pPr>
              <w:rPr>
                <w:rFonts w:eastAsia="Times New Roman"/>
                <w:b/>
                <w:lang w:eastAsia="cs-CZ"/>
              </w:rPr>
            </w:pPr>
            <w:r w:rsidRPr="00687AAE">
              <w:rPr>
                <w:rFonts w:eastAsia="Times New Roman"/>
                <w:b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A0390" w14:textId="01ABF008" w:rsidR="00C731BC" w:rsidRPr="00687AAE" w:rsidRDefault="00C731BC" w:rsidP="00C731BC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687AAE">
              <w:rPr>
                <w:rFonts w:eastAsia="Times New Roman"/>
                <w:b/>
                <w:lang w:eastAsia="cs-CZ"/>
              </w:rPr>
              <w:t>3 </w:t>
            </w:r>
            <w:r w:rsidR="004F2BCC" w:rsidRPr="00687AAE">
              <w:rPr>
                <w:rFonts w:eastAsia="Times New Roman"/>
                <w:b/>
                <w:lang w:eastAsia="cs-CZ"/>
              </w:rPr>
              <w:t>990</w:t>
            </w:r>
            <w:r w:rsidRPr="00687AAE">
              <w:rPr>
                <w:rFonts w:eastAsia="Times New Roman"/>
                <w:b/>
                <w:lang w:eastAsia="cs-CZ"/>
              </w:rPr>
              <w:t> </w:t>
            </w:r>
            <w:r w:rsidR="004F2BCC" w:rsidRPr="00687AAE">
              <w:rPr>
                <w:rFonts w:eastAsia="Times New Roman"/>
                <w:b/>
                <w:lang w:eastAsia="cs-CZ"/>
              </w:rPr>
              <w:t>695</w:t>
            </w:r>
            <w:r w:rsidRPr="00687AAE">
              <w:rPr>
                <w:rFonts w:eastAsia="Times New Roman"/>
                <w:b/>
                <w:lang w:eastAsia="cs-CZ"/>
              </w:rPr>
              <w:t>,</w:t>
            </w:r>
            <w:r w:rsidR="004F2BCC" w:rsidRPr="00687AAE">
              <w:rPr>
                <w:rFonts w:eastAsia="Times New Roman"/>
                <w:b/>
                <w:lang w:eastAsia="cs-CZ"/>
              </w:rPr>
              <w:t>39</w:t>
            </w:r>
            <w:r w:rsidRPr="00687AAE">
              <w:rPr>
                <w:rFonts w:eastAsia="Times New Roman"/>
                <w:b/>
                <w:lang w:eastAsia="cs-CZ"/>
              </w:rPr>
              <w:t>‬</w:t>
            </w:r>
          </w:p>
        </w:tc>
      </w:tr>
      <w:tr w:rsidR="00C731BC" w:rsidRPr="00687AAE" w14:paraId="203272BE" w14:textId="77777777" w:rsidTr="00FD2F6C">
        <w:trPr>
          <w:trHeight w:val="25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14B5" w14:textId="77777777" w:rsidR="00C731BC" w:rsidRPr="00687AAE" w:rsidRDefault="00C731BC" w:rsidP="00C731BC">
            <w:pPr>
              <w:numPr>
                <w:ilvl w:val="0"/>
                <w:numId w:val="12"/>
              </w:numPr>
              <w:rPr>
                <w:rFonts w:eastAsia="Times New Roman"/>
                <w:bCs/>
                <w:lang w:eastAsia="cs-CZ"/>
              </w:rPr>
            </w:pPr>
            <w:r w:rsidRPr="00687AAE">
              <w:rPr>
                <w:rFonts w:eastAsia="Times New Roman"/>
                <w:bCs/>
                <w:lang w:eastAsia="cs-CZ"/>
              </w:rPr>
              <w:t>Zásoby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0295E" w14:textId="77777777" w:rsidR="00C731BC" w:rsidRPr="00687AAE" w:rsidRDefault="00C731BC" w:rsidP="00C731BC">
            <w:pPr>
              <w:rPr>
                <w:rFonts w:eastAsia="Times New Roman"/>
                <w:lang w:eastAsia="cs-CZ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FA4D0" w14:textId="77777777" w:rsidR="00C731BC" w:rsidRPr="00687AAE" w:rsidRDefault="00C731BC" w:rsidP="00C731BC">
            <w:pPr>
              <w:jc w:val="right"/>
              <w:rPr>
                <w:rFonts w:eastAsia="Times New Roman"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>0,00</w:t>
            </w:r>
          </w:p>
        </w:tc>
      </w:tr>
      <w:tr w:rsidR="00C731BC" w:rsidRPr="00687AAE" w14:paraId="7189E262" w14:textId="77777777" w:rsidTr="00FD2F6C">
        <w:trPr>
          <w:trHeight w:val="25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898D2" w14:textId="77777777" w:rsidR="00C731BC" w:rsidRPr="00687AAE" w:rsidRDefault="00C731BC" w:rsidP="00C731BC">
            <w:pPr>
              <w:numPr>
                <w:ilvl w:val="0"/>
                <w:numId w:val="12"/>
              </w:numPr>
              <w:rPr>
                <w:rFonts w:eastAsia="Times New Roman"/>
                <w:bCs/>
                <w:lang w:eastAsia="cs-CZ"/>
              </w:rPr>
            </w:pPr>
            <w:r w:rsidRPr="00687AAE">
              <w:rPr>
                <w:rFonts w:eastAsia="Times New Roman"/>
                <w:bCs/>
                <w:lang w:eastAsia="cs-CZ"/>
              </w:rPr>
              <w:t>Krátkodobé pohledávky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B9A2A" w14:textId="77777777" w:rsidR="00C731BC" w:rsidRPr="00687AAE" w:rsidRDefault="00C731BC" w:rsidP="00C731BC">
            <w:pPr>
              <w:rPr>
                <w:rFonts w:eastAsia="Times New Roman"/>
                <w:i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609FD" w14:textId="61EA860F" w:rsidR="00C731BC" w:rsidRPr="00687AAE" w:rsidRDefault="004F2BCC" w:rsidP="00C731BC">
            <w:pPr>
              <w:jc w:val="right"/>
              <w:rPr>
                <w:rFonts w:eastAsia="Times New Roman"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>91</w:t>
            </w:r>
            <w:r w:rsidR="00C731BC" w:rsidRPr="00687AAE">
              <w:rPr>
                <w:rFonts w:eastAsia="Times New Roman"/>
                <w:lang w:eastAsia="cs-CZ"/>
              </w:rPr>
              <w:t xml:space="preserve"> </w:t>
            </w:r>
            <w:r w:rsidRPr="00687AAE">
              <w:rPr>
                <w:rFonts w:eastAsia="Times New Roman"/>
                <w:lang w:eastAsia="cs-CZ"/>
              </w:rPr>
              <w:t>809</w:t>
            </w:r>
            <w:r w:rsidR="00C731BC" w:rsidRPr="00687AAE">
              <w:rPr>
                <w:rFonts w:eastAsia="Times New Roman"/>
                <w:lang w:eastAsia="cs-CZ"/>
              </w:rPr>
              <w:t>,</w:t>
            </w:r>
            <w:r w:rsidRPr="00687AAE">
              <w:rPr>
                <w:rFonts w:eastAsia="Times New Roman"/>
                <w:lang w:eastAsia="cs-CZ"/>
              </w:rPr>
              <w:t>00</w:t>
            </w:r>
          </w:p>
        </w:tc>
      </w:tr>
      <w:tr w:rsidR="00C731BC" w:rsidRPr="00687AAE" w14:paraId="6E68CA4D" w14:textId="77777777" w:rsidTr="00FD2F6C">
        <w:trPr>
          <w:trHeight w:val="25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C1A3" w14:textId="77777777" w:rsidR="00C731BC" w:rsidRPr="00687AAE" w:rsidRDefault="00C731BC" w:rsidP="00C731BC">
            <w:pPr>
              <w:numPr>
                <w:ilvl w:val="0"/>
                <w:numId w:val="12"/>
              </w:numPr>
              <w:rPr>
                <w:rFonts w:eastAsia="Times New Roman"/>
                <w:bCs/>
                <w:lang w:eastAsia="cs-CZ"/>
              </w:rPr>
            </w:pPr>
            <w:r w:rsidRPr="00687AAE">
              <w:rPr>
                <w:rFonts w:eastAsia="Times New Roman"/>
                <w:bCs/>
                <w:lang w:eastAsia="cs-CZ"/>
              </w:rPr>
              <w:t>Krátkodobý finanční majetek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63C2" w14:textId="77777777" w:rsidR="00C731BC" w:rsidRPr="00687AAE" w:rsidRDefault="00C731BC" w:rsidP="00C731BC">
            <w:pPr>
              <w:rPr>
                <w:rFonts w:eastAsia="Times New Roman"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ABF47" w14:textId="4A411BAB" w:rsidR="00C731BC" w:rsidRPr="00687AAE" w:rsidRDefault="00C731BC" w:rsidP="00C731BC">
            <w:pPr>
              <w:ind w:left="720"/>
              <w:jc w:val="right"/>
              <w:rPr>
                <w:rFonts w:eastAsia="Times New Roman"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 xml:space="preserve">3 </w:t>
            </w:r>
            <w:r w:rsidR="004F2BCC" w:rsidRPr="00687AAE">
              <w:rPr>
                <w:rFonts w:eastAsia="Times New Roman"/>
                <w:lang w:eastAsia="cs-CZ"/>
              </w:rPr>
              <w:t>898</w:t>
            </w:r>
            <w:r w:rsidRPr="00687AAE">
              <w:rPr>
                <w:rFonts w:eastAsia="Times New Roman"/>
                <w:lang w:eastAsia="cs-CZ"/>
              </w:rPr>
              <w:t xml:space="preserve"> </w:t>
            </w:r>
            <w:r w:rsidR="004F2BCC" w:rsidRPr="00687AAE">
              <w:rPr>
                <w:rFonts w:eastAsia="Times New Roman"/>
                <w:lang w:eastAsia="cs-CZ"/>
              </w:rPr>
              <w:t>886</w:t>
            </w:r>
            <w:r w:rsidRPr="00687AAE">
              <w:rPr>
                <w:rFonts w:eastAsia="Times New Roman"/>
                <w:lang w:eastAsia="cs-CZ"/>
              </w:rPr>
              <w:t>,</w:t>
            </w:r>
            <w:r w:rsidR="004F2BCC" w:rsidRPr="00687AAE">
              <w:rPr>
                <w:rFonts w:eastAsia="Times New Roman"/>
                <w:lang w:eastAsia="cs-CZ"/>
              </w:rPr>
              <w:t>39</w:t>
            </w:r>
          </w:p>
        </w:tc>
      </w:tr>
      <w:tr w:rsidR="00C731BC" w:rsidRPr="00687AAE" w14:paraId="01119353" w14:textId="77777777" w:rsidTr="00FD2F6C">
        <w:trPr>
          <w:trHeight w:val="25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DF11" w14:textId="77777777" w:rsidR="00C731BC" w:rsidRPr="00687AAE" w:rsidRDefault="00C731BC" w:rsidP="00C731BC">
            <w:pPr>
              <w:numPr>
                <w:ilvl w:val="0"/>
                <w:numId w:val="17"/>
              </w:numPr>
              <w:rPr>
                <w:rFonts w:eastAsia="Times New Roman"/>
                <w:i/>
                <w:iCs/>
                <w:lang w:eastAsia="cs-CZ"/>
              </w:rPr>
            </w:pPr>
            <w:r w:rsidRPr="00687AAE">
              <w:rPr>
                <w:rFonts w:eastAsia="Times New Roman"/>
                <w:i/>
                <w:iCs/>
                <w:lang w:eastAsia="cs-CZ"/>
              </w:rPr>
              <w:t>231 – BÚ (ČS, ČNB)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59BA" w14:textId="77777777" w:rsidR="00C731BC" w:rsidRPr="00687AAE" w:rsidRDefault="00C731BC" w:rsidP="00C731BC">
            <w:pPr>
              <w:rPr>
                <w:rFonts w:eastAsia="Times New Roman"/>
                <w:i/>
                <w:lang w:eastAsia="cs-CZ"/>
              </w:rPr>
            </w:pPr>
            <w:r w:rsidRPr="00687AAE">
              <w:rPr>
                <w:rFonts w:eastAsia="Times New Roman"/>
                <w:i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E2A82" w14:textId="022832AA" w:rsidR="00C731BC" w:rsidRPr="00687AAE" w:rsidRDefault="00C731BC" w:rsidP="00C731BC">
            <w:pPr>
              <w:jc w:val="right"/>
              <w:rPr>
                <w:rFonts w:eastAsia="Times New Roman"/>
                <w:i/>
                <w:lang w:eastAsia="cs-CZ"/>
              </w:rPr>
            </w:pPr>
            <w:r w:rsidRPr="00687AAE">
              <w:rPr>
                <w:rFonts w:eastAsia="Times New Roman"/>
                <w:i/>
                <w:lang w:eastAsia="cs-CZ"/>
              </w:rPr>
              <w:t>3 </w:t>
            </w:r>
            <w:r w:rsidR="004F2BCC" w:rsidRPr="00687AAE">
              <w:rPr>
                <w:rFonts w:eastAsia="Times New Roman"/>
                <w:i/>
                <w:lang w:eastAsia="cs-CZ"/>
              </w:rPr>
              <w:t>889</w:t>
            </w:r>
            <w:r w:rsidRPr="00687AAE">
              <w:rPr>
                <w:rFonts w:eastAsia="Times New Roman"/>
                <w:i/>
                <w:lang w:eastAsia="cs-CZ"/>
              </w:rPr>
              <w:t xml:space="preserve"> </w:t>
            </w:r>
            <w:r w:rsidR="004F2BCC" w:rsidRPr="00687AAE">
              <w:rPr>
                <w:rFonts w:eastAsia="Times New Roman"/>
                <w:i/>
                <w:lang w:eastAsia="cs-CZ"/>
              </w:rPr>
              <w:t>327</w:t>
            </w:r>
            <w:r w:rsidRPr="00687AAE">
              <w:rPr>
                <w:rFonts w:eastAsia="Times New Roman"/>
                <w:i/>
                <w:lang w:eastAsia="cs-CZ"/>
              </w:rPr>
              <w:t>,</w:t>
            </w:r>
            <w:r w:rsidR="004F2BCC" w:rsidRPr="00687AAE">
              <w:rPr>
                <w:rFonts w:eastAsia="Times New Roman"/>
                <w:i/>
                <w:lang w:eastAsia="cs-CZ"/>
              </w:rPr>
              <w:t>39</w:t>
            </w:r>
          </w:p>
        </w:tc>
      </w:tr>
      <w:tr w:rsidR="00C731BC" w:rsidRPr="00687AAE" w14:paraId="4C67A646" w14:textId="77777777" w:rsidTr="00FD2F6C">
        <w:trPr>
          <w:trHeight w:val="27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7F51" w14:textId="77777777" w:rsidR="00C731BC" w:rsidRPr="00687AAE" w:rsidRDefault="00C731BC" w:rsidP="00C731BC">
            <w:pPr>
              <w:numPr>
                <w:ilvl w:val="0"/>
                <w:numId w:val="17"/>
              </w:numPr>
              <w:rPr>
                <w:rFonts w:eastAsia="Times New Roman"/>
                <w:i/>
                <w:iCs/>
                <w:lang w:eastAsia="cs-CZ"/>
              </w:rPr>
            </w:pPr>
            <w:r w:rsidRPr="00687AAE">
              <w:rPr>
                <w:rFonts w:eastAsia="Times New Roman"/>
                <w:i/>
                <w:iCs/>
                <w:lang w:eastAsia="cs-CZ"/>
              </w:rPr>
              <w:t>261 – Pokladna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A07B1" w14:textId="77777777" w:rsidR="00C731BC" w:rsidRPr="00687AAE" w:rsidRDefault="00C731BC" w:rsidP="00C731BC">
            <w:pPr>
              <w:rPr>
                <w:rFonts w:eastAsia="Times New Roman"/>
                <w:i/>
                <w:lang w:eastAsia="cs-CZ"/>
              </w:rPr>
            </w:pPr>
            <w:r w:rsidRPr="00687AAE">
              <w:rPr>
                <w:rFonts w:eastAsia="Times New Roman"/>
                <w:i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5D84C" w14:textId="5CFDCDC3" w:rsidR="00C731BC" w:rsidRPr="00687AAE" w:rsidRDefault="004F2BCC" w:rsidP="00C731BC">
            <w:pPr>
              <w:jc w:val="right"/>
              <w:rPr>
                <w:rFonts w:eastAsia="Times New Roman"/>
                <w:i/>
                <w:lang w:eastAsia="cs-CZ"/>
              </w:rPr>
            </w:pPr>
            <w:r w:rsidRPr="00687AAE">
              <w:rPr>
                <w:rFonts w:eastAsia="Times New Roman"/>
                <w:i/>
                <w:lang w:eastAsia="cs-CZ"/>
              </w:rPr>
              <w:t>9</w:t>
            </w:r>
            <w:r w:rsidR="00C731BC" w:rsidRPr="00687AAE">
              <w:rPr>
                <w:rFonts w:eastAsia="Times New Roman"/>
                <w:i/>
                <w:lang w:eastAsia="cs-CZ"/>
              </w:rPr>
              <w:t xml:space="preserve"> 5</w:t>
            </w:r>
            <w:r w:rsidRPr="00687AAE">
              <w:rPr>
                <w:rFonts w:eastAsia="Times New Roman"/>
                <w:i/>
                <w:lang w:eastAsia="cs-CZ"/>
              </w:rPr>
              <w:t>5</w:t>
            </w:r>
            <w:r w:rsidR="00C731BC" w:rsidRPr="00687AAE">
              <w:rPr>
                <w:rFonts w:eastAsia="Times New Roman"/>
                <w:i/>
                <w:lang w:eastAsia="cs-CZ"/>
              </w:rPr>
              <w:t>9,00</w:t>
            </w:r>
          </w:p>
        </w:tc>
      </w:tr>
      <w:tr w:rsidR="00C731BC" w:rsidRPr="00687AAE" w14:paraId="6E4C8276" w14:textId="77777777" w:rsidTr="00FD2F6C">
        <w:trPr>
          <w:trHeight w:val="33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B8AD" w14:textId="77777777" w:rsidR="00C731BC" w:rsidRPr="00687AAE" w:rsidRDefault="00C731BC" w:rsidP="00C731BC">
            <w:pPr>
              <w:rPr>
                <w:rFonts w:eastAsia="Times New Roman"/>
                <w:b/>
                <w:bCs/>
                <w:color w:val="000080"/>
                <w:lang w:eastAsia="cs-CZ"/>
              </w:rPr>
            </w:pPr>
            <w:r w:rsidRPr="00687AAE">
              <w:rPr>
                <w:rFonts w:eastAsia="Times New Roman"/>
                <w:b/>
                <w:bCs/>
                <w:color w:val="000080"/>
                <w:lang w:eastAsia="cs-CZ"/>
              </w:rPr>
              <w:t>Pasiva celkem (vlastní kapitál, cizí zdroje)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3983E" w14:textId="77777777" w:rsidR="00C731BC" w:rsidRPr="00687AAE" w:rsidRDefault="00C731BC" w:rsidP="00C731BC">
            <w:pPr>
              <w:rPr>
                <w:rFonts w:eastAsia="Times New Roman"/>
                <w:b/>
                <w:bCs/>
                <w:color w:val="000080"/>
                <w:lang w:eastAsia="cs-CZ"/>
              </w:rPr>
            </w:pPr>
            <w:r w:rsidRPr="00687AAE">
              <w:rPr>
                <w:rFonts w:eastAsia="Times New Roman"/>
                <w:b/>
                <w:bCs/>
                <w:color w:val="00008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462BC" w14:textId="480D9092" w:rsidR="00C731BC" w:rsidRPr="00687AAE" w:rsidRDefault="00C731BC" w:rsidP="00C731BC">
            <w:pPr>
              <w:jc w:val="right"/>
              <w:rPr>
                <w:rFonts w:eastAsia="Times New Roman"/>
                <w:b/>
                <w:bCs/>
                <w:color w:val="000080"/>
                <w:lang w:eastAsia="cs-CZ"/>
              </w:rPr>
            </w:pPr>
            <w:r w:rsidRPr="00687AAE">
              <w:rPr>
                <w:rFonts w:eastAsia="Times New Roman"/>
                <w:b/>
                <w:bCs/>
                <w:color w:val="000080"/>
                <w:lang w:eastAsia="cs-CZ"/>
              </w:rPr>
              <w:t>22 </w:t>
            </w:r>
            <w:r w:rsidR="004F2BCC" w:rsidRPr="00687AAE">
              <w:rPr>
                <w:rFonts w:eastAsia="Times New Roman"/>
                <w:b/>
                <w:bCs/>
                <w:color w:val="000080"/>
                <w:lang w:eastAsia="cs-CZ"/>
              </w:rPr>
              <w:t>331</w:t>
            </w:r>
            <w:r w:rsidRPr="00687AAE">
              <w:rPr>
                <w:rFonts w:eastAsia="Times New Roman"/>
                <w:b/>
                <w:bCs/>
                <w:color w:val="000080"/>
                <w:lang w:eastAsia="cs-CZ"/>
              </w:rPr>
              <w:t xml:space="preserve"> </w:t>
            </w:r>
            <w:r w:rsidR="004F2BCC" w:rsidRPr="00687AAE">
              <w:rPr>
                <w:rFonts w:eastAsia="Times New Roman"/>
                <w:b/>
                <w:bCs/>
                <w:color w:val="000080"/>
                <w:lang w:eastAsia="cs-CZ"/>
              </w:rPr>
              <w:t>739</w:t>
            </w:r>
            <w:r w:rsidRPr="00687AAE">
              <w:rPr>
                <w:rFonts w:eastAsia="Times New Roman"/>
                <w:b/>
                <w:bCs/>
                <w:color w:val="000080"/>
                <w:lang w:eastAsia="cs-CZ"/>
              </w:rPr>
              <w:t>,</w:t>
            </w:r>
            <w:r w:rsidR="004F2BCC" w:rsidRPr="00687AAE">
              <w:rPr>
                <w:rFonts w:eastAsia="Times New Roman"/>
                <w:b/>
                <w:bCs/>
                <w:color w:val="000080"/>
                <w:lang w:eastAsia="cs-CZ"/>
              </w:rPr>
              <w:t>28</w:t>
            </w:r>
          </w:p>
        </w:tc>
      </w:tr>
      <w:tr w:rsidR="00C731BC" w:rsidRPr="00687AAE" w14:paraId="7AF0CDEE" w14:textId="77777777" w:rsidTr="00FD2F6C">
        <w:trPr>
          <w:trHeight w:val="27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E39A" w14:textId="77777777" w:rsidR="00C731BC" w:rsidRPr="00687AAE" w:rsidRDefault="00C731BC" w:rsidP="00C731BC">
            <w:pPr>
              <w:rPr>
                <w:rFonts w:eastAsia="Times New Roman"/>
                <w:b/>
                <w:bCs/>
                <w:lang w:eastAsia="cs-CZ"/>
              </w:rPr>
            </w:pPr>
            <w:r w:rsidRPr="00687AAE">
              <w:rPr>
                <w:rFonts w:eastAsia="Times New Roman"/>
                <w:b/>
                <w:bCs/>
                <w:lang w:eastAsia="cs-CZ"/>
              </w:rPr>
              <w:t>Vlastní kapitál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52CE" w14:textId="77777777" w:rsidR="00C731BC" w:rsidRPr="00687AAE" w:rsidRDefault="00C731BC" w:rsidP="00C731BC">
            <w:pPr>
              <w:rPr>
                <w:rFonts w:eastAsia="Times New Roman"/>
                <w:b/>
                <w:lang w:eastAsia="cs-CZ"/>
              </w:rPr>
            </w:pPr>
            <w:r w:rsidRPr="00687AAE">
              <w:rPr>
                <w:rFonts w:eastAsia="Times New Roman"/>
                <w:b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A63BA" w14:textId="647E7B5B" w:rsidR="00C731BC" w:rsidRPr="00687AAE" w:rsidRDefault="004F2BCC" w:rsidP="00C731BC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687AAE">
              <w:rPr>
                <w:rFonts w:eastAsia="Times New Roman"/>
                <w:b/>
                <w:lang w:eastAsia="cs-CZ"/>
              </w:rPr>
              <w:t>20</w:t>
            </w:r>
            <w:r w:rsidR="00C731BC" w:rsidRPr="00687AAE">
              <w:rPr>
                <w:rFonts w:eastAsia="Times New Roman"/>
                <w:b/>
                <w:lang w:eastAsia="cs-CZ"/>
              </w:rPr>
              <w:t> </w:t>
            </w:r>
            <w:r w:rsidRPr="00687AAE">
              <w:rPr>
                <w:rFonts w:eastAsia="Times New Roman"/>
                <w:b/>
                <w:lang w:eastAsia="cs-CZ"/>
              </w:rPr>
              <w:t>097</w:t>
            </w:r>
            <w:r w:rsidR="00C731BC" w:rsidRPr="00687AAE">
              <w:rPr>
                <w:rFonts w:eastAsia="Times New Roman"/>
                <w:b/>
                <w:lang w:eastAsia="cs-CZ"/>
              </w:rPr>
              <w:t xml:space="preserve"> </w:t>
            </w:r>
            <w:r w:rsidRPr="00687AAE">
              <w:rPr>
                <w:rFonts w:eastAsia="Times New Roman"/>
                <w:b/>
                <w:lang w:eastAsia="cs-CZ"/>
              </w:rPr>
              <w:t>370</w:t>
            </w:r>
            <w:r w:rsidR="00C731BC" w:rsidRPr="00687AAE">
              <w:rPr>
                <w:rFonts w:eastAsia="Times New Roman"/>
                <w:b/>
                <w:lang w:eastAsia="cs-CZ"/>
              </w:rPr>
              <w:t>,</w:t>
            </w:r>
            <w:r w:rsidRPr="00687AAE">
              <w:rPr>
                <w:rFonts w:eastAsia="Times New Roman"/>
                <w:b/>
                <w:lang w:eastAsia="cs-CZ"/>
              </w:rPr>
              <w:t>28</w:t>
            </w:r>
          </w:p>
        </w:tc>
      </w:tr>
      <w:tr w:rsidR="00C731BC" w:rsidRPr="00687AAE" w14:paraId="22FA21E3" w14:textId="77777777" w:rsidTr="00FD2F6C">
        <w:trPr>
          <w:trHeight w:val="27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0ADE" w14:textId="77777777" w:rsidR="00C731BC" w:rsidRPr="00687AAE" w:rsidRDefault="00C731BC" w:rsidP="00C731BC">
            <w:pPr>
              <w:rPr>
                <w:rFonts w:eastAsia="Times New Roman"/>
                <w:b/>
                <w:bCs/>
                <w:lang w:eastAsia="cs-CZ"/>
              </w:rPr>
            </w:pPr>
            <w:r w:rsidRPr="00687AAE">
              <w:rPr>
                <w:rFonts w:eastAsia="Times New Roman"/>
                <w:b/>
                <w:bCs/>
                <w:lang w:eastAsia="cs-CZ"/>
              </w:rPr>
              <w:t>Cizí zdroje (DZ, KZ)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28D3C" w14:textId="77777777" w:rsidR="00C731BC" w:rsidRPr="00687AAE" w:rsidRDefault="00C731BC" w:rsidP="00C731BC">
            <w:pPr>
              <w:rPr>
                <w:rFonts w:eastAsia="Times New Roman"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B1258B" w14:textId="7F36590B" w:rsidR="00C731BC" w:rsidRPr="00687AAE" w:rsidRDefault="00C731BC" w:rsidP="00C731BC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687AAE">
              <w:rPr>
                <w:rFonts w:eastAsia="Times New Roman"/>
                <w:b/>
                <w:lang w:eastAsia="cs-CZ"/>
              </w:rPr>
              <w:t xml:space="preserve"> 2 </w:t>
            </w:r>
            <w:r w:rsidR="004F2BCC" w:rsidRPr="00687AAE">
              <w:rPr>
                <w:rFonts w:eastAsia="Times New Roman"/>
                <w:b/>
                <w:lang w:eastAsia="cs-CZ"/>
              </w:rPr>
              <w:t>234</w:t>
            </w:r>
            <w:r w:rsidRPr="00687AAE">
              <w:rPr>
                <w:rFonts w:eastAsia="Times New Roman"/>
                <w:b/>
                <w:lang w:eastAsia="cs-CZ"/>
              </w:rPr>
              <w:t> </w:t>
            </w:r>
            <w:r w:rsidR="004F2BCC" w:rsidRPr="00687AAE">
              <w:rPr>
                <w:rFonts w:eastAsia="Times New Roman"/>
                <w:b/>
                <w:lang w:eastAsia="cs-CZ"/>
              </w:rPr>
              <w:t>369</w:t>
            </w:r>
            <w:r w:rsidRPr="00687AAE">
              <w:rPr>
                <w:rFonts w:eastAsia="Times New Roman"/>
                <w:b/>
                <w:lang w:eastAsia="cs-CZ"/>
              </w:rPr>
              <w:t>,</w:t>
            </w:r>
            <w:r w:rsidR="004F2BCC" w:rsidRPr="00687AAE">
              <w:rPr>
                <w:rFonts w:eastAsia="Times New Roman"/>
                <w:b/>
                <w:lang w:eastAsia="cs-CZ"/>
              </w:rPr>
              <w:t>00</w:t>
            </w:r>
          </w:p>
        </w:tc>
      </w:tr>
      <w:tr w:rsidR="00C731BC" w:rsidRPr="00687AAE" w14:paraId="5842F853" w14:textId="77777777" w:rsidTr="00FD2F6C">
        <w:trPr>
          <w:trHeight w:val="27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2B384" w14:textId="77777777" w:rsidR="00C731BC" w:rsidRPr="00687AAE" w:rsidRDefault="00C731BC" w:rsidP="00C731BC">
            <w:pPr>
              <w:numPr>
                <w:ilvl w:val="0"/>
                <w:numId w:val="12"/>
              </w:numPr>
              <w:rPr>
                <w:rFonts w:eastAsia="Times New Roman"/>
                <w:bCs/>
                <w:lang w:eastAsia="cs-CZ"/>
              </w:rPr>
            </w:pPr>
            <w:r w:rsidRPr="00687AAE">
              <w:rPr>
                <w:rFonts w:eastAsia="Times New Roman"/>
                <w:bCs/>
                <w:lang w:eastAsia="cs-CZ"/>
              </w:rPr>
              <w:t>Dlouhodobé závazky (DZ)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B5AE" w14:textId="77777777" w:rsidR="00C731BC" w:rsidRPr="00687AAE" w:rsidRDefault="00C731BC" w:rsidP="00C731BC">
            <w:pPr>
              <w:rPr>
                <w:rFonts w:eastAsia="Times New Roman"/>
                <w:lang w:eastAsia="cs-CZ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FAF40" w14:textId="45567A4F" w:rsidR="00C731BC" w:rsidRPr="00687AAE" w:rsidRDefault="00C731BC" w:rsidP="00C731BC">
            <w:pPr>
              <w:jc w:val="right"/>
              <w:rPr>
                <w:rFonts w:eastAsia="Times New Roman"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>2</w:t>
            </w:r>
            <w:r w:rsidR="004F2BCC" w:rsidRPr="00687AAE">
              <w:rPr>
                <w:rFonts w:eastAsia="Times New Roman"/>
                <w:lang w:eastAsia="cs-CZ"/>
              </w:rPr>
              <w:t> 071 234</w:t>
            </w:r>
            <w:r w:rsidRPr="00687AAE">
              <w:rPr>
                <w:rFonts w:eastAsia="Times New Roman"/>
                <w:lang w:eastAsia="cs-CZ"/>
              </w:rPr>
              <w:t>,00</w:t>
            </w:r>
          </w:p>
        </w:tc>
      </w:tr>
      <w:tr w:rsidR="00C731BC" w:rsidRPr="00687AAE" w14:paraId="7AE1DF91" w14:textId="77777777" w:rsidTr="00FD2F6C">
        <w:trPr>
          <w:trHeight w:val="27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6C55" w14:textId="77777777" w:rsidR="00C731BC" w:rsidRPr="00687AAE" w:rsidRDefault="00C731BC" w:rsidP="00C731BC">
            <w:pPr>
              <w:numPr>
                <w:ilvl w:val="0"/>
                <w:numId w:val="17"/>
              </w:numPr>
              <w:rPr>
                <w:rFonts w:eastAsia="Times New Roman"/>
                <w:i/>
                <w:iCs/>
                <w:lang w:eastAsia="cs-CZ"/>
              </w:rPr>
            </w:pPr>
            <w:r w:rsidRPr="00687AAE">
              <w:rPr>
                <w:rFonts w:eastAsia="Times New Roman"/>
                <w:i/>
                <w:iCs/>
                <w:lang w:eastAsia="cs-CZ"/>
              </w:rPr>
              <w:t>Dlouhodobé úvěry (ČS)</w:t>
            </w:r>
          </w:p>
          <w:p w14:paraId="7B71CD18" w14:textId="77777777" w:rsidR="00C731BC" w:rsidRPr="00687AAE" w:rsidRDefault="00C731BC" w:rsidP="00C731BC">
            <w:pPr>
              <w:numPr>
                <w:ilvl w:val="0"/>
                <w:numId w:val="17"/>
              </w:numPr>
              <w:rPr>
                <w:rFonts w:eastAsia="Times New Roman"/>
                <w:i/>
                <w:iCs/>
                <w:lang w:eastAsia="cs-CZ"/>
              </w:rPr>
            </w:pPr>
            <w:r w:rsidRPr="00687AAE">
              <w:rPr>
                <w:rFonts w:eastAsia="Times New Roman"/>
                <w:i/>
                <w:iCs/>
                <w:lang w:eastAsia="cs-CZ"/>
              </w:rPr>
              <w:t>455 – Dlouhodobé přijaté zálohy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61837" w14:textId="77777777" w:rsidR="00C731BC" w:rsidRPr="00687AAE" w:rsidRDefault="00C731BC" w:rsidP="00C731BC">
            <w:pPr>
              <w:rPr>
                <w:rFonts w:eastAsia="Times New Roman"/>
                <w:i/>
                <w:lang w:eastAsia="cs-CZ"/>
              </w:rPr>
            </w:pPr>
            <w:r w:rsidRPr="00687AAE">
              <w:rPr>
                <w:rFonts w:eastAsia="Times New Roman"/>
                <w:i/>
                <w:lang w:eastAsia="cs-CZ"/>
              </w:rPr>
              <w:t>Vodovod.</w:t>
            </w:r>
          </w:p>
          <w:p w14:paraId="4B6BD19E" w14:textId="77777777" w:rsidR="00C731BC" w:rsidRPr="00687AAE" w:rsidRDefault="00C731BC" w:rsidP="00C731BC">
            <w:pPr>
              <w:rPr>
                <w:rFonts w:eastAsia="Times New Roman"/>
                <w:i/>
                <w:lang w:eastAsia="cs-CZ"/>
              </w:rPr>
            </w:pPr>
            <w:r w:rsidRPr="00687AAE">
              <w:rPr>
                <w:rFonts w:eastAsia="Times New Roman"/>
                <w:i/>
                <w:lang w:eastAsia="cs-CZ"/>
              </w:rPr>
              <w:t>Vodovod (od SVS, a.s.).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579DC" w14:textId="727AF97B" w:rsidR="00C731BC" w:rsidRPr="00687AAE" w:rsidRDefault="004F2BCC" w:rsidP="00C731BC">
            <w:pPr>
              <w:jc w:val="right"/>
              <w:rPr>
                <w:rFonts w:eastAsia="Times New Roman"/>
                <w:i/>
                <w:lang w:eastAsia="cs-CZ"/>
              </w:rPr>
            </w:pPr>
            <w:r w:rsidRPr="00687AAE">
              <w:rPr>
                <w:rFonts w:eastAsia="Times New Roman"/>
                <w:i/>
                <w:lang w:eastAsia="cs-CZ"/>
              </w:rPr>
              <w:t>613</w:t>
            </w:r>
            <w:r w:rsidR="00C731BC" w:rsidRPr="00687AAE">
              <w:rPr>
                <w:rFonts w:eastAsia="Times New Roman"/>
                <w:i/>
                <w:lang w:eastAsia="cs-CZ"/>
              </w:rPr>
              <w:t xml:space="preserve"> </w:t>
            </w:r>
            <w:r w:rsidRPr="00687AAE">
              <w:rPr>
                <w:rFonts w:eastAsia="Times New Roman"/>
                <w:i/>
                <w:lang w:eastAsia="cs-CZ"/>
              </w:rPr>
              <w:t>825</w:t>
            </w:r>
            <w:r w:rsidR="00C731BC" w:rsidRPr="00687AAE">
              <w:rPr>
                <w:rFonts w:eastAsia="Times New Roman"/>
                <w:i/>
                <w:lang w:eastAsia="cs-CZ"/>
              </w:rPr>
              <w:t>,00</w:t>
            </w:r>
          </w:p>
          <w:p w14:paraId="2430B022" w14:textId="77777777" w:rsidR="00C731BC" w:rsidRPr="00687AAE" w:rsidRDefault="00C731BC" w:rsidP="00C731BC">
            <w:pPr>
              <w:jc w:val="right"/>
              <w:rPr>
                <w:rFonts w:eastAsia="Times New Roman"/>
                <w:i/>
                <w:lang w:eastAsia="cs-CZ"/>
              </w:rPr>
            </w:pPr>
            <w:r w:rsidRPr="00687AAE">
              <w:rPr>
                <w:rFonts w:eastAsia="Times New Roman"/>
                <w:i/>
                <w:lang w:eastAsia="cs-CZ"/>
              </w:rPr>
              <w:t>1 457 409,00</w:t>
            </w:r>
          </w:p>
        </w:tc>
      </w:tr>
      <w:tr w:rsidR="00C731BC" w:rsidRPr="00687AAE" w14:paraId="34733FD2" w14:textId="77777777" w:rsidTr="00FD2F6C">
        <w:trPr>
          <w:trHeight w:val="27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BF01" w14:textId="77777777" w:rsidR="00C731BC" w:rsidRPr="00687AAE" w:rsidRDefault="00C731BC" w:rsidP="00C731BC">
            <w:pPr>
              <w:numPr>
                <w:ilvl w:val="0"/>
                <w:numId w:val="12"/>
              </w:numPr>
              <w:rPr>
                <w:rFonts w:eastAsia="Times New Roman"/>
                <w:bCs/>
                <w:lang w:eastAsia="cs-CZ"/>
              </w:rPr>
            </w:pPr>
            <w:r w:rsidRPr="00687AAE">
              <w:rPr>
                <w:rFonts w:eastAsia="Times New Roman"/>
                <w:bCs/>
                <w:lang w:eastAsia="cs-CZ"/>
              </w:rPr>
              <w:t>Krátkodobé závazky (KZ)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E509F" w14:textId="77777777" w:rsidR="00C731BC" w:rsidRPr="00687AAE" w:rsidRDefault="00C731BC" w:rsidP="00C731BC">
            <w:pPr>
              <w:rPr>
                <w:rFonts w:eastAsia="Times New Roman"/>
                <w:lang w:eastAsia="cs-CZ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7B3A3" w14:textId="6AA793CB" w:rsidR="00C731BC" w:rsidRPr="00687AAE" w:rsidRDefault="00C731BC" w:rsidP="00C731BC">
            <w:pPr>
              <w:jc w:val="right"/>
              <w:rPr>
                <w:rFonts w:eastAsia="Times New Roman"/>
                <w:lang w:eastAsia="cs-CZ"/>
              </w:rPr>
            </w:pPr>
            <w:r w:rsidRPr="00687AAE">
              <w:rPr>
                <w:rFonts w:eastAsia="Times New Roman"/>
                <w:lang w:eastAsia="cs-CZ"/>
              </w:rPr>
              <w:t xml:space="preserve">163 </w:t>
            </w:r>
            <w:r w:rsidR="004F2BCC" w:rsidRPr="00687AAE">
              <w:rPr>
                <w:rFonts w:eastAsia="Times New Roman"/>
                <w:lang w:eastAsia="cs-CZ"/>
              </w:rPr>
              <w:t>135</w:t>
            </w:r>
            <w:r w:rsidRPr="00687AAE">
              <w:rPr>
                <w:rFonts w:eastAsia="Times New Roman"/>
                <w:lang w:eastAsia="cs-CZ"/>
              </w:rPr>
              <w:t>,</w:t>
            </w:r>
            <w:r w:rsidR="004F2BCC" w:rsidRPr="00687AAE">
              <w:rPr>
                <w:rFonts w:eastAsia="Times New Roman"/>
                <w:lang w:eastAsia="cs-CZ"/>
              </w:rPr>
              <w:t>00</w:t>
            </w:r>
          </w:p>
        </w:tc>
      </w:tr>
    </w:tbl>
    <w:p w14:paraId="44641954" w14:textId="77777777" w:rsidR="00862F10" w:rsidRPr="00687AAE" w:rsidRDefault="00862F10" w:rsidP="00A4125F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</w:p>
    <w:p w14:paraId="4F2C94A4" w14:textId="12A36DB7" w:rsidR="00637C3A" w:rsidRPr="00687AAE" w:rsidRDefault="006B7740" w:rsidP="00637C3A">
      <w:pPr>
        <w:pStyle w:val="Zkladntext"/>
        <w:spacing w:line="240" w:lineRule="auto"/>
        <w:jc w:val="both"/>
      </w:pPr>
      <w:r w:rsidRPr="00687AAE">
        <w:rPr>
          <w:bCs/>
        </w:rPr>
        <w:t xml:space="preserve">Podrobnější </w:t>
      </w:r>
      <w:r w:rsidR="00016B8E" w:rsidRPr="00687AAE">
        <w:rPr>
          <w:bCs/>
        </w:rPr>
        <w:t>ú</w:t>
      </w:r>
      <w:r w:rsidR="00637C3A" w:rsidRPr="00687AAE">
        <w:rPr>
          <w:bCs/>
        </w:rPr>
        <w:t>daje o majetku</w:t>
      </w:r>
      <w:r w:rsidRPr="00687AAE">
        <w:rPr>
          <w:bCs/>
        </w:rPr>
        <w:t>,</w:t>
      </w:r>
      <w:r w:rsidR="00637C3A" w:rsidRPr="00687AAE">
        <w:rPr>
          <w:bCs/>
        </w:rPr>
        <w:t xml:space="preserve"> pohledávkách a závazcích jsou obsaženy v</w:t>
      </w:r>
      <w:r w:rsidR="00537F42" w:rsidRPr="00687AAE">
        <w:rPr>
          <w:bCs/>
        </w:rPr>
        <w:t> </w:t>
      </w:r>
      <w:r w:rsidR="00637C3A" w:rsidRPr="00687AAE">
        <w:rPr>
          <w:bCs/>
        </w:rPr>
        <w:t>příloze</w:t>
      </w:r>
      <w:r w:rsidR="00537F42" w:rsidRPr="00687AAE">
        <w:t>.</w:t>
      </w:r>
    </w:p>
    <w:p w14:paraId="7C4F2B58" w14:textId="6DA3D572" w:rsidR="00A32D6D" w:rsidRPr="00687AAE" w:rsidRDefault="00A32D6D">
      <w:pPr>
        <w:rPr>
          <w:rFonts w:eastAsia="Times New Roman"/>
          <w:bCs/>
        </w:rPr>
      </w:pPr>
      <w:r w:rsidRPr="00687AAE">
        <w:rPr>
          <w:bCs/>
        </w:rPr>
        <w:br w:type="page"/>
      </w:r>
    </w:p>
    <w:p w14:paraId="41407438" w14:textId="77777777" w:rsidR="00492B6C" w:rsidRPr="00687AAE" w:rsidRDefault="00492B6C" w:rsidP="00A4125F">
      <w:pPr>
        <w:pStyle w:val="Zkladntext"/>
        <w:tabs>
          <w:tab w:val="left" w:pos="360"/>
        </w:tabs>
        <w:spacing w:line="240" w:lineRule="auto"/>
        <w:jc w:val="both"/>
        <w:rPr>
          <w:bCs/>
        </w:rPr>
      </w:pPr>
    </w:p>
    <w:p w14:paraId="043ED206" w14:textId="77777777" w:rsidR="00FD0221" w:rsidRPr="00687AAE" w:rsidRDefault="00714387" w:rsidP="00A4125F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  <w:r w:rsidRPr="00687AAE">
        <w:rPr>
          <w:b/>
          <w:bCs/>
        </w:rPr>
        <w:t>6</w:t>
      </w:r>
      <w:r w:rsidR="00FD0221" w:rsidRPr="00687AAE">
        <w:rPr>
          <w:b/>
          <w:bCs/>
        </w:rPr>
        <w:t xml:space="preserve">) Vyúčtování finančních vztahů ke státnímu rozpočtu a ostatním rozpočtům veřejné úrovně </w:t>
      </w:r>
    </w:p>
    <w:p w14:paraId="790BD7D0" w14:textId="77777777" w:rsidR="00FD0221" w:rsidRPr="00687AAE" w:rsidRDefault="00FD0221" w:rsidP="00A4125F">
      <w:pPr>
        <w:pStyle w:val="Zkladntext"/>
        <w:tabs>
          <w:tab w:val="left" w:pos="360"/>
        </w:tabs>
        <w:spacing w:line="240" w:lineRule="auto"/>
        <w:jc w:val="both"/>
      </w:pPr>
    </w:p>
    <w:p w14:paraId="56634A23" w14:textId="21A55ADB" w:rsidR="00FD0221" w:rsidRPr="00687AAE" w:rsidRDefault="00FD0221" w:rsidP="00C731BC">
      <w:pPr>
        <w:jc w:val="both"/>
      </w:pPr>
      <w:r w:rsidRPr="00687AAE">
        <w:t xml:space="preserve">Dotace do rozpočtu obce za rok </w:t>
      </w:r>
      <w:r w:rsidR="002E16A5" w:rsidRPr="00687AAE">
        <w:t>2024</w:t>
      </w:r>
      <w:r w:rsidRPr="00687AAE">
        <w:t xml:space="preserve"> činily celkem</w:t>
      </w:r>
      <w:r w:rsidR="00714387" w:rsidRPr="00687AAE">
        <w:t> </w:t>
      </w:r>
      <w:r w:rsidR="004F2BCC" w:rsidRPr="00687AAE">
        <w:t>195 900</w:t>
      </w:r>
      <w:r w:rsidR="00C731BC" w:rsidRPr="00687AAE">
        <w:t>,00</w:t>
      </w:r>
      <w:r w:rsidR="00714387" w:rsidRPr="00687AAE">
        <w:t xml:space="preserve"> Kč</w:t>
      </w:r>
      <w:r w:rsidRPr="00687AAE">
        <w:t xml:space="preserve">. Rozpis přijatých dotací a jejich čerpání v průběhu roku </w:t>
      </w:r>
      <w:r w:rsidR="004F2BCC" w:rsidRPr="00687AAE">
        <w:t>2024</w:t>
      </w:r>
      <w:r w:rsidR="00E1603D" w:rsidRPr="00687AAE">
        <w:t xml:space="preserve"> </w:t>
      </w:r>
      <w:r w:rsidRPr="00687AAE">
        <w:t xml:space="preserve">je zpracován v tabulce. Dotace byly řádně vyúčtovány.   </w:t>
      </w:r>
    </w:p>
    <w:p w14:paraId="37708A65" w14:textId="2A116017" w:rsidR="00FD0221" w:rsidRPr="00687AAE" w:rsidRDefault="00FD0221" w:rsidP="00A4125F">
      <w:pPr>
        <w:pStyle w:val="Zkladntext"/>
        <w:tabs>
          <w:tab w:val="left" w:pos="360"/>
        </w:tabs>
        <w:spacing w:line="240" w:lineRule="auto"/>
        <w:jc w:val="both"/>
      </w:pPr>
      <w:r w:rsidRPr="00687AAE">
        <w:t xml:space="preserve">  </w:t>
      </w: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2"/>
        <w:gridCol w:w="1418"/>
        <w:gridCol w:w="1559"/>
      </w:tblGrid>
      <w:tr w:rsidR="00647659" w:rsidRPr="00687AAE" w14:paraId="56710B1E" w14:textId="77777777" w:rsidTr="006609F1">
        <w:trPr>
          <w:trHeight w:val="255"/>
        </w:trPr>
        <w:tc>
          <w:tcPr>
            <w:tcW w:w="6252" w:type="dxa"/>
            <w:shd w:val="clear" w:color="auto" w:fill="auto"/>
            <w:noWrap/>
            <w:vAlign w:val="bottom"/>
          </w:tcPr>
          <w:p w14:paraId="77A26DD7" w14:textId="77777777" w:rsidR="00647659" w:rsidRPr="00687AAE" w:rsidRDefault="00647659" w:rsidP="00FD0221">
            <w:pPr>
              <w:jc w:val="center"/>
              <w:rPr>
                <w:b/>
                <w:bCs/>
              </w:rPr>
            </w:pPr>
            <w:r w:rsidRPr="00687AAE">
              <w:rPr>
                <w:b/>
                <w:bCs/>
              </w:rPr>
              <w:t>Účel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D5CD68E" w14:textId="77777777" w:rsidR="00647659" w:rsidRPr="00687AAE" w:rsidRDefault="00647659" w:rsidP="00FD0221">
            <w:pPr>
              <w:jc w:val="center"/>
              <w:rPr>
                <w:b/>
                <w:bCs/>
              </w:rPr>
            </w:pPr>
            <w:r w:rsidRPr="00687AAE">
              <w:rPr>
                <w:b/>
                <w:bCs/>
              </w:rPr>
              <w:t>přijato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9FCC64" w14:textId="77777777" w:rsidR="00647659" w:rsidRPr="00687AAE" w:rsidRDefault="00647659" w:rsidP="002631CF">
            <w:pPr>
              <w:jc w:val="center"/>
              <w:rPr>
                <w:b/>
                <w:bCs/>
              </w:rPr>
            </w:pPr>
            <w:r w:rsidRPr="00687AAE">
              <w:rPr>
                <w:b/>
                <w:bCs/>
              </w:rPr>
              <w:t>vyčerpáno</w:t>
            </w:r>
          </w:p>
        </w:tc>
      </w:tr>
      <w:tr w:rsidR="008F5C3A" w:rsidRPr="00687AAE" w14:paraId="261176AE" w14:textId="77777777" w:rsidTr="006609F1">
        <w:trPr>
          <w:trHeight w:val="255"/>
        </w:trPr>
        <w:tc>
          <w:tcPr>
            <w:tcW w:w="6252" w:type="dxa"/>
            <w:shd w:val="clear" w:color="auto" w:fill="auto"/>
            <w:noWrap/>
            <w:vAlign w:val="bottom"/>
          </w:tcPr>
          <w:p w14:paraId="49C4623A" w14:textId="77777777" w:rsidR="008F5C3A" w:rsidRPr="00687AAE" w:rsidRDefault="008F5C3A" w:rsidP="008F5C3A">
            <w:pPr>
              <w:jc w:val="both"/>
              <w:rPr>
                <w:bCs/>
              </w:rPr>
            </w:pPr>
            <w:r w:rsidRPr="00687AAE">
              <w:rPr>
                <w:bCs/>
              </w:rPr>
              <w:t>Příspěvek na zaměstnávání osob se zdravotním postižením</w:t>
            </w:r>
            <w:r w:rsidR="006609F1" w:rsidRPr="00687AAE">
              <w:rPr>
                <w:bCs/>
              </w:rPr>
              <w:t xml:space="preserve"> (ÚP)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DF92D3B" w14:textId="59F8A75C" w:rsidR="008F5C3A" w:rsidRPr="00687AAE" w:rsidRDefault="004F2BCC" w:rsidP="006609F1">
            <w:pPr>
              <w:jc w:val="right"/>
              <w:rPr>
                <w:bCs/>
              </w:rPr>
            </w:pPr>
            <w:r w:rsidRPr="00687AAE">
              <w:rPr>
                <w:bCs/>
              </w:rPr>
              <w:t>195 900</w:t>
            </w:r>
            <w:r w:rsidR="008F5C3A" w:rsidRPr="00687AAE">
              <w:rPr>
                <w:bCs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48E1F6" w14:textId="3806ACAD" w:rsidR="008F5C3A" w:rsidRPr="00687AAE" w:rsidRDefault="004F2BCC" w:rsidP="006609F1">
            <w:pPr>
              <w:jc w:val="right"/>
              <w:rPr>
                <w:bCs/>
              </w:rPr>
            </w:pPr>
            <w:r w:rsidRPr="00687AAE">
              <w:rPr>
                <w:bCs/>
              </w:rPr>
              <w:t>195 900</w:t>
            </w:r>
            <w:r w:rsidR="008F5C3A" w:rsidRPr="00687AAE">
              <w:rPr>
                <w:bCs/>
              </w:rPr>
              <w:t>,00</w:t>
            </w:r>
          </w:p>
        </w:tc>
      </w:tr>
      <w:tr w:rsidR="00C731BC" w:rsidRPr="00687AAE" w14:paraId="65B91009" w14:textId="77777777" w:rsidTr="006609F1">
        <w:trPr>
          <w:trHeight w:val="270"/>
        </w:trPr>
        <w:tc>
          <w:tcPr>
            <w:tcW w:w="6252" w:type="dxa"/>
            <w:shd w:val="clear" w:color="auto" w:fill="auto"/>
            <w:noWrap/>
            <w:vAlign w:val="bottom"/>
          </w:tcPr>
          <w:p w14:paraId="7292CB78" w14:textId="77777777" w:rsidR="00C731BC" w:rsidRPr="00687AAE" w:rsidRDefault="00C731BC" w:rsidP="00C731BC">
            <w:pPr>
              <w:rPr>
                <w:b/>
                <w:bCs/>
              </w:rPr>
            </w:pPr>
            <w:r w:rsidRPr="00687AAE">
              <w:rPr>
                <w:b/>
                <w:bCs/>
              </w:rPr>
              <w:t>CELKEM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494B1CF" w14:textId="4101B23D" w:rsidR="00C731BC" w:rsidRPr="00687AAE" w:rsidRDefault="004F2BCC" w:rsidP="00C731BC">
            <w:pPr>
              <w:jc w:val="right"/>
              <w:rPr>
                <w:b/>
              </w:rPr>
            </w:pPr>
            <w:r w:rsidRPr="00687AAE">
              <w:rPr>
                <w:b/>
              </w:rPr>
              <w:t>195 900</w:t>
            </w:r>
            <w:r w:rsidR="00C731BC" w:rsidRPr="00687AAE">
              <w:rPr>
                <w:b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760560" w14:textId="4CDE9F3B" w:rsidR="00C731BC" w:rsidRPr="00687AAE" w:rsidRDefault="004F2BCC" w:rsidP="00C731BC">
            <w:pPr>
              <w:jc w:val="right"/>
              <w:rPr>
                <w:b/>
                <w:bCs/>
              </w:rPr>
            </w:pPr>
            <w:r w:rsidRPr="00687AAE">
              <w:rPr>
                <w:b/>
              </w:rPr>
              <w:t>195 900</w:t>
            </w:r>
            <w:r w:rsidR="00C731BC" w:rsidRPr="00687AAE">
              <w:rPr>
                <w:b/>
              </w:rPr>
              <w:t>,00</w:t>
            </w:r>
          </w:p>
        </w:tc>
      </w:tr>
    </w:tbl>
    <w:p w14:paraId="07A91326" w14:textId="77777777" w:rsidR="00FD0221" w:rsidRPr="00687AAE" w:rsidRDefault="00FD0221" w:rsidP="00FD0221">
      <w:pPr>
        <w:pStyle w:val="Zkladntext"/>
        <w:tabs>
          <w:tab w:val="left" w:pos="360"/>
        </w:tabs>
        <w:jc w:val="both"/>
      </w:pPr>
    </w:p>
    <w:p w14:paraId="7C503F2A" w14:textId="77777777" w:rsidR="00FD111C" w:rsidRPr="00687AAE" w:rsidRDefault="005E0171" w:rsidP="00A4125F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  <w:r w:rsidRPr="00687AAE">
        <w:rPr>
          <w:b/>
          <w:bCs/>
        </w:rPr>
        <w:t>7</w:t>
      </w:r>
      <w:r w:rsidR="00FD111C" w:rsidRPr="00687AAE">
        <w:rPr>
          <w:b/>
          <w:bCs/>
        </w:rPr>
        <w:t xml:space="preserve">) Vyúčtování finančních vztahů k příjemcům podpory z rozpočtu obce </w:t>
      </w:r>
    </w:p>
    <w:p w14:paraId="2D942E76" w14:textId="77777777" w:rsidR="00FD111C" w:rsidRPr="00687AAE" w:rsidRDefault="00FD111C" w:rsidP="00A4125F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</w:p>
    <w:p w14:paraId="28C7369E" w14:textId="32632FF2" w:rsidR="003C12B5" w:rsidRPr="00687AAE" w:rsidRDefault="003C12B5" w:rsidP="00A4125F">
      <w:pPr>
        <w:pStyle w:val="Zkladntext"/>
        <w:tabs>
          <w:tab w:val="left" w:pos="360"/>
        </w:tabs>
        <w:spacing w:line="240" w:lineRule="auto"/>
        <w:jc w:val="both"/>
      </w:pPr>
      <w:r w:rsidRPr="00687AAE">
        <w:t xml:space="preserve">Dotace z rozpočtu obce za rok </w:t>
      </w:r>
      <w:r w:rsidR="002E16A5" w:rsidRPr="00687AAE">
        <w:t>2024</w:t>
      </w:r>
      <w:r w:rsidRPr="00687AAE">
        <w:t xml:space="preserve"> činily celkem </w:t>
      </w:r>
      <w:r w:rsidR="00C731BC" w:rsidRPr="00687AAE">
        <w:t>0</w:t>
      </w:r>
      <w:r w:rsidRPr="00687AAE">
        <w:t>,</w:t>
      </w:r>
      <w:r w:rsidR="002C05BB" w:rsidRPr="00687AAE">
        <w:t>0</w:t>
      </w:r>
      <w:r w:rsidR="00694062" w:rsidRPr="00687AAE">
        <w:t>0</w:t>
      </w:r>
      <w:r w:rsidRPr="00687AAE">
        <w:t xml:space="preserve"> Kč. Rozpis vydaných dotací </w:t>
      </w:r>
      <w:r w:rsidR="008F5C3A" w:rsidRPr="00687AAE">
        <w:t xml:space="preserve">a darů </w:t>
      </w:r>
      <w:r w:rsidRPr="00687AAE">
        <w:t xml:space="preserve">a jejich čerpání v průběhu roku </w:t>
      </w:r>
      <w:r w:rsidR="002E16A5" w:rsidRPr="00687AAE">
        <w:t>2024</w:t>
      </w:r>
      <w:r w:rsidR="008A6EB2" w:rsidRPr="00687AAE">
        <w:t xml:space="preserve"> </w:t>
      </w:r>
      <w:r w:rsidRPr="00687AAE">
        <w:t xml:space="preserve">je zpracován v tabulce. </w:t>
      </w:r>
    </w:p>
    <w:p w14:paraId="7D870564" w14:textId="77777777" w:rsidR="00FD111C" w:rsidRPr="00687AAE" w:rsidRDefault="00FD111C" w:rsidP="00A4125F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4343"/>
        <w:gridCol w:w="1680"/>
      </w:tblGrid>
      <w:tr w:rsidR="007B1225" w:rsidRPr="00687AAE" w14:paraId="67061E90" w14:textId="77777777" w:rsidTr="001F3232">
        <w:trPr>
          <w:trHeight w:val="6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BDCC" w14:textId="77777777" w:rsidR="007B1225" w:rsidRPr="00687AAE" w:rsidRDefault="00D4681A" w:rsidP="00D4681A">
            <w:pPr>
              <w:jc w:val="center"/>
              <w:rPr>
                <w:b/>
              </w:rPr>
            </w:pPr>
            <w:r w:rsidRPr="00687AAE">
              <w:rPr>
                <w:b/>
              </w:rPr>
              <w:t>Organizace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0751" w14:textId="77777777" w:rsidR="007B1225" w:rsidRPr="00687AAE" w:rsidRDefault="007B1225" w:rsidP="00D4681A">
            <w:pPr>
              <w:jc w:val="center"/>
              <w:rPr>
                <w:b/>
                <w:bCs/>
              </w:rPr>
            </w:pPr>
            <w:r w:rsidRPr="00687AAE">
              <w:rPr>
                <w:b/>
                <w:bCs/>
              </w:rPr>
              <w:t>Účel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577C" w14:textId="77777777" w:rsidR="007B1225" w:rsidRPr="00687AAE" w:rsidRDefault="007B1225" w:rsidP="00D4681A">
            <w:pPr>
              <w:jc w:val="center"/>
              <w:rPr>
                <w:b/>
                <w:bCs/>
              </w:rPr>
            </w:pPr>
            <w:r w:rsidRPr="00687AAE">
              <w:rPr>
                <w:b/>
                <w:bCs/>
              </w:rPr>
              <w:t>Výše podpory</w:t>
            </w:r>
          </w:p>
        </w:tc>
      </w:tr>
      <w:tr w:rsidR="008F5C3A" w:rsidRPr="00687AAE" w14:paraId="48D6F7CF" w14:textId="77777777" w:rsidTr="001E6B0D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7784" w14:textId="19DE5D1C" w:rsidR="008F5C3A" w:rsidRPr="00687AAE" w:rsidRDefault="00C731BC" w:rsidP="008F5C3A">
            <w:r w:rsidRPr="00687AAE">
              <w:t>-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F0CC" w14:textId="53527C43" w:rsidR="008F5C3A" w:rsidRPr="00687AAE" w:rsidRDefault="00C731BC" w:rsidP="008F5C3A">
            <w:r w:rsidRPr="00687AAE"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A709" w14:textId="31745062" w:rsidR="008F5C3A" w:rsidRPr="00687AAE" w:rsidRDefault="00C731BC" w:rsidP="008F5C3A">
            <w:pPr>
              <w:jc w:val="right"/>
            </w:pPr>
            <w:r w:rsidRPr="00687AAE">
              <w:t>-</w:t>
            </w:r>
          </w:p>
        </w:tc>
      </w:tr>
      <w:tr w:rsidR="007B1225" w:rsidRPr="00687AAE" w14:paraId="4F60992B" w14:textId="77777777" w:rsidTr="001E6B0D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FC9FD" w14:textId="77777777" w:rsidR="007B1225" w:rsidRPr="00687AAE" w:rsidRDefault="007B1225" w:rsidP="001E6B0D">
            <w:pPr>
              <w:rPr>
                <w:b/>
                <w:bCs/>
              </w:rPr>
            </w:pPr>
            <w:r w:rsidRPr="00687AAE">
              <w:rPr>
                <w:b/>
                <w:bCs/>
              </w:rPr>
              <w:t xml:space="preserve">Celkem 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ADB2" w14:textId="77777777" w:rsidR="007B1225" w:rsidRPr="00687AAE" w:rsidRDefault="007B1225" w:rsidP="001E6B0D">
            <w:pPr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8E1C" w14:textId="0B3A4EC5" w:rsidR="007B1225" w:rsidRPr="00687AAE" w:rsidRDefault="00C731BC" w:rsidP="001E5AF5">
            <w:pPr>
              <w:jc w:val="right"/>
              <w:rPr>
                <w:b/>
                <w:bCs/>
              </w:rPr>
            </w:pPr>
            <w:r w:rsidRPr="00687AAE">
              <w:rPr>
                <w:b/>
                <w:bCs/>
              </w:rPr>
              <w:t>0,00</w:t>
            </w:r>
          </w:p>
        </w:tc>
      </w:tr>
    </w:tbl>
    <w:p w14:paraId="47E0EE06" w14:textId="77777777" w:rsidR="00FD111C" w:rsidRPr="00687AAE" w:rsidRDefault="00FD111C" w:rsidP="00FD111C">
      <w:pPr>
        <w:pStyle w:val="Zkladntext"/>
        <w:tabs>
          <w:tab w:val="left" w:pos="360"/>
        </w:tabs>
        <w:spacing w:line="240" w:lineRule="auto"/>
        <w:jc w:val="both"/>
      </w:pPr>
    </w:p>
    <w:p w14:paraId="1B182922" w14:textId="422DA69A" w:rsidR="00FD0221" w:rsidRPr="00687AAE" w:rsidRDefault="00551575" w:rsidP="00A4125F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  <w:r w:rsidRPr="00687AAE">
        <w:rPr>
          <w:b/>
          <w:bCs/>
        </w:rPr>
        <w:t>8</w:t>
      </w:r>
      <w:r w:rsidR="00FD0221" w:rsidRPr="00687AAE">
        <w:rPr>
          <w:b/>
          <w:bCs/>
        </w:rPr>
        <w:t xml:space="preserve">) Zpráva o výsledku přezkoumání hospodaření </w:t>
      </w:r>
      <w:r w:rsidR="001A76F8" w:rsidRPr="00687AAE">
        <w:rPr>
          <w:b/>
          <w:bCs/>
        </w:rPr>
        <w:t xml:space="preserve">Obce </w:t>
      </w:r>
      <w:r w:rsidR="00537F42" w:rsidRPr="00687AAE">
        <w:rPr>
          <w:b/>
          <w:bCs/>
        </w:rPr>
        <w:t>Brodec</w:t>
      </w:r>
      <w:r w:rsidR="00FD0221" w:rsidRPr="00687AAE">
        <w:rPr>
          <w:b/>
          <w:bCs/>
        </w:rPr>
        <w:t xml:space="preserve"> za rok </w:t>
      </w:r>
      <w:r w:rsidR="002E16A5" w:rsidRPr="00687AAE">
        <w:rPr>
          <w:b/>
          <w:bCs/>
        </w:rPr>
        <w:t>2024</w:t>
      </w:r>
    </w:p>
    <w:p w14:paraId="08EEC5BC" w14:textId="77777777" w:rsidR="00153AC3" w:rsidRPr="00687AAE" w:rsidRDefault="00153AC3" w:rsidP="00A4125F">
      <w:pPr>
        <w:pStyle w:val="Textbubliny"/>
        <w:jc w:val="both"/>
        <w:rPr>
          <w:rFonts w:ascii="Times New Roman" w:hAnsi="Times New Roman"/>
          <w:sz w:val="24"/>
          <w:szCs w:val="24"/>
        </w:rPr>
      </w:pPr>
    </w:p>
    <w:p w14:paraId="4B24829B" w14:textId="112B3684" w:rsidR="000C2BBC" w:rsidRPr="00687AAE" w:rsidRDefault="000C2BBC" w:rsidP="00A4125F">
      <w:pPr>
        <w:pStyle w:val="Textbubliny"/>
        <w:jc w:val="both"/>
        <w:rPr>
          <w:rFonts w:ascii="Times New Roman" w:hAnsi="Times New Roman"/>
          <w:sz w:val="24"/>
          <w:szCs w:val="24"/>
          <w:lang w:val="cs-CZ"/>
        </w:rPr>
      </w:pPr>
      <w:r w:rsidRPr="00687AAE">
        <w:rPr>
          <w:rFonts w:ascii="Times New Roman" w:hAnsi="Times New Roman"/>
          <w:sz w:val="24"/>
          <w:szCs w:val="24"/>
        </w:rPr>
        <w:t xml:space="preserve">Přezkoumání hospodaření </w:t>
      </w:r>
      <w:r w:rsidR="00862F10" w:rsidRPr="00687AAE">
        <w:rPr>
          <w:rFonts w:ascii="Times New Roman" w:hAnsi="Times New Roman"/>
          <w:sz w:val="24"/>
          <w:szCs w:val="24"/>
          <w:lang w:val="cs-CZ"/>
        </w:rPr>
        <w:t xml:space="preserve">za rok </w:t>
      </w:r>
      <w:r w:rsidR="002E16A5" w:rsidRPr="00687AAE">
        <w:rPr>
          <w:rFonts w:ascii="Times New Roman" w:hAnsi="Times New Roman"/>
          <w:sz w:val="24"/>
          <w:szCs w:val="24"/>
          <w:lang w:val="cs-CZ"/>
        </w:rPr>
        <w:t>2024</w:t>
      </w:r>
      <w:r w:rsidR="00862F10" w:rsidRPr="00687AAE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A5E78" w:rsidRPr="00687AAE">
        <w:rPr>
          <w:rFonts w:ascii="Times New Roman" w:hAnsi="Times New Roman"/>
          <w:sz w:val="24"/>
          <w:szCs w:val="24"/>
        </w:rPr>
        <w:t xml:space="preserve">bylo provedeno na základě </w:t>
      </w:r>
      <w:r w:rsidR="00862F10" w:rsidRPr="00687AAE">
        <w:rPr>
          <w:rFonts w:ascii="Times New Roman" w:hAnsi="Times New Roman"/>
          <w:sz w:val="24"/>
          <w:szCs w:val="24"/>
          <w:lang w:val="cs-CZ"/>
        </w:rPr>
        <w:t xml:space="preserve">smlouvy s nezávislým auditorem </w:t>
      </w:r>
      <w:r w:rsidR="000A5E78" w:rsidRPr="00687AAE">
        <w:rPr>
          <w:rFonts w:ascii="Times New Roman" w:hAnsi="Times New Roman"/>
          <w:sz w:val="24"/>
          <w:szCs w:val="24"/>
        </w:rPr>
        <w:t xml:space="preserve"> </w:t>
      </w:r>
      <w:r w:rsidR="00862F10" w:rsidRPr="00687AAE">
        <w:rPr>
          <w:rFonts w:ascii="Times New Roman" w:hAnsi="Times New Roman"/>
          <w:sz w:val="24"/>
          <w:szCs w:val="24"/>
          <w:lang w:val="cs-CZ"/>
        </w:rPr>
        <w:t xml:space="preserve">LN-AUDIT, s. r. o. (odpovědný auditor Ing. Tomáš Hora). </w:t>
      </w:r>
      <w:r w:rsidR="00325AEA" w:rsidRPr="00687AAE">
        <w:rPr>
          <w:rFonts w:ascii="Times New Roman" w:hAnsi="Times New Roman"/>
          <w:sz w:val="24"/>
          <w:szCs w:val="24"/>
        </w:rPr>
        <w:t xml:space="preserve">Přezkoumání </w:t>
      </w:r>
      <w:r w:rsidRPr="00687AAE">
        <w:rPr>
          <w:rFonts w:ascii="Times New Roman" w:hAnsi="Times New Roman"/>
          <w:sz w:val="24"/>
          <w:szCs w:val="24"/>
        </w:rPr>
        <w:t>hospodaření bylo provedeno v souladu se zákonem č. 420/2004 Sb., o přezkoumávání hospodaření územních samosprávných celků a dobrovolných svazků obcí v</w:t>
      </w:r>
      <w:r w:rsidR="005C60B5" w:rsidRPr="00687AAE">
        <w:rPr>
          <w:rFonts w:ascii="Times New Roman" w:hAnsi="Times New Roman"/>
          <w:sz w:val="24"/>
          <w:szCs w:val="24"/>
        </w:rPr>
        <w:t> </w:t>
      </w:r>
      <w:r w:rsidRPr="00687AAE">
        <w:rPr>
          <w:rFonts w:ascii="Times New Roman" w:hAnsi="Times New Roman"/>
          <w:sz w:val="24"/>
          <w:szCs w:val="24"/>
        </w:rPr>
        <w:t>termínu</w:t>
      </w:r>
      <w:r w:rsidR="005C60B5" w:rsidRPr="00687AAE">
        <w:rPr>
          <w:rFonts w:ascii="Times New Roman" w:hAnsi="Times New Roman"/>
          <w:sz w:val="24"/>
          <w:szCs w:val="24"/>
        </w:rPr>
        <w:t xml:space="preserve"> </w:t>
      </w:r>
      <w:r w:rsidR="00A672AC" w:rsidRPr="00687AAE">
        <w:rPr>
          <w:rFonts w:ascii="Times New Roman" w:hAnsi="Times New Roman"/>
          <w:sz w:val="24"/>
          <w:szCs w:val="24"/>
          <w:lang w:val="cs-CZ"/>
        </w:rPr>
        <w:t>19</w:t>
      </w:r>
      <w:r w:rsidRPr="00687AAE">
        <w:rPr>
          <w:rFonts w:ascii="Times New Roman" w:hAnsi="Times New Roman"/>
          <w:sz w:val="24"/>
          <w:szCs w:val="24"/>
        </w:rPr>
        <w:t>.</w:t>
      </w:r>
      <w:r w:rsidR="00862F10" w:rsidRPr="00687AAE">
        <w:rPr>
          <w:rFonts w:ascii="Times New Roman" w:hAnsi="Times New Roman"/>
          <w:sz w:val="24"/>
          <w:szCs w:val="24"/>
          <w:lang w:val="cs-CZ"/>
        </w:rPr>
        <w:t xml:space="preserve"> 5</w:t>
      </w:r>
      <w:r w:rsidRPr="00687AAE">
        <w:rPr>
          <w:rFonts w:ascii="Times New Roman" w:hAnsi="Times New Roman"/>
          <w:sz w:val="24"/>
          <w:szCs w:val="24"/>
        </w:rPr>
        <w:t>.</w:t>
      </w:r>
      <w:r w:rsidR="00862F10" w:rsidRPr="00687AAE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672AC" w:rsidRPr="00687AAE">
        <w:rPr>
          <w:rFonts w:ascii="Times New Roman" w:hAnsi="Times New Roman"/>
          <w:sz w:val="24"/>
          <w:szCs w:val="24"/>
          <w:lang w:val="cs-CZ"/>
        </w:rPr>
        <w:t>2025</w:t>
      </w:r>
      <w:r w:rsidR="00862F10" w:rsidRPr="00687AAE">
        <w:rPr>
          <w:rFonts w:ascii="Times New Roman" w:hAnsi="Times New Roman"/>
          <w:sz w:val="24"/>
          <w:szCs w:val="24"/>
        </w:rPr>
        <w:t xml:space="preserve"> </w:t>
      </w:r>
      <w:r w:rsidR="00862F10" w:rsidRPr="00687AAE">
        <w:rPr>
          <w:rFonts w:ascii="Times New Roman" w:hAnsi="Times New Roman"/>
          <w:sz w:val="24"/>
          <w:szCs w:val="24"/>
          <w:lang w:val="cs-CZ"/>
        </w:rPr>
        <w:t>(zpráva o přezkoumání hospodaření obce).</w:t>
      </w:r>
    </w:p>
    <w:p w14:paraId="52B34ED2" w14:textId="77777777" w:rsidR="000C2BBC" w:rsidRPr="00687AAE" w:rsidRDefault="000C2BBC" w:rsidP="00A4125F">
      <w:pPr>
        <w:pStyle w:val="Textbubliny"/>
        <w:jc w:val="both"/>
        <w:rPr>
          <w:rFonts w:ascii="Times New Roman" w:hAnsi="Times New Roman"/>
          <w:sz w:val="24"/>
          <w:szCs w:val="24"/>
        </w:rPr>
      </w:pPr>
    </w:p>
    <w:p w14:paraId="43E3B850" w14:textId="489DF190" w:rsidR="00CB61CE" w:rsidRPr="00687AAE" w:rsidRDefault="000C2BBC" w:rsidP="00C731BC">
      <w:pPr>
        <w:jc w:val="both"/>
      </w:pPr>
      <w:r w:rsidRPr="00687AAE">
        <w:rPr>
          <w:b/>
        </w:rPr>
        <w:t>Závěr zprávy:</w:t>
      </w:r>
      <w:r w:rsidRPr="00687AAE">
        <w:t xml:space="preserve"> </w:t>
      </w:r>
      <w:r w:rsidR="00862F10" w:rsidRPr="00687AAE">
        <w:t xml:space="preserve">Při přezkoumání hospodaření obce Brodec za rok </w:t>
      </w:r>
      <w:r w:rsidR="00A672AC" w:rsidRPr="00687AAE">
        <w:t>2024</w:t>
      </w:r>
      <w:r w:rsidR="00862F10" w:rsidRPr="00687AAE">
        <w:t xml:space="preserve"> jsme nezjistili žádné chyby a</w:t>
      </w:r>
      <w:r w:rsidR="00C731BC" w:rsidRPr="00687AAE">
        <w:t> </w:t>
      </w:r>
      <w:r w:rsidR="00862F10" w:rsidRPr="00687AAE">
        <w:t>nedostatky.</w:t>
      </w:r>
    </w:p>
    <w:p w14:paraId="1222AFBB" w14:textId="77777777" w:rsidR="00153AC3" w:rsidRPr="00687AAE" w:rsidRDefault="00153AC3" w:rsidP="00A4125F">
      <w:pPr>
        <w:pStyle w:val="Textbubliny"/>
        <w:rPr>
          <w:rFonts w:ascii="Times New Roman" w:hAnsi="Times New Roman"/>
          <w:sz w:val="24"/>
          <w:szCs w:val="24"/>
        </w:rPr>
      </w:pPr>
    </w:p>
    <w:p w14:paraId="57BC442B" w14:textId="432BE139" w:rsidR="000C2BBC" w:rsidRPr="00687AAE" w:rsidRDefault="000C2BBC" w:rsidP="0066654E">
      <w:pPr>
        <w:pStyle w:val="Textbubliny"/>
        <w:jc w:val="both"/>
        <w:rPr>
          <w:rFonts w:ascii="Times New Roman" w:hAnsi="Times New Roman"/>
          <w:sz w:val="24"/>
          <w:szCs w:val="24"/>
          <w:lang w:val="cs-CZ"/>
        </w:rPr>
      </w:pPr>
      <w:r w:rsidRPr="00687AAE">
        <w:rPr>
          <w:rFonts w:ascii="Times New Roman" w:hAnsi="Times New Roman"/>
          <w:sz w:val="24"/>
          <w:szCs w:val="24"/>
        </w:rPr>
        <w:t xml:space="preserve">Plné znění zprávy o provedeném přezkoumání hospodaření obce za rok </w:t>
      </w:r>
      <w:r w:rsidR="00A672AC" w:rsidRPr="00687AAE">
        <w:rPr>
          <w:rFonts w:ascii="Times New Roman" w:hAnsi="Times New Roman"/>
          <w:sz w:val="24"/>
          <w:szCs w:val="24"/>
          <w:lang w:val="cs-CZ"/>
        </w:rPr>
        <w:t>2024</w:t>
      </w:r>
      <w:r w:rsidR="0093065D" w:rsidRPr="00687AAE">
        <w:rPr>
          <w:rFonts w:ascii="Times New Roman" w:hAnsi="Times New Roman"/>
          <w:sz w:val="24"/>
          <w:szCs w:val="24"/>
        </w:rPr>
        <w:t xml:space="preserve"> </w:t>
      </w:r>
      <w:r w:rsidRPr="00687AAE">
        <w:rPr>
          <w:rFonts w:ascii="Times New Roman" w:hAnsi="Times New Roman"/>
          <w:sz w:val="24"/>
          <w:szCs w:val="24"/>
        </w:rPr>
        <w:t xml:space="preserve">je </w:t>
      </w:r>
      <w:r w:rsidR="000138AD" w:rsidRPr="00687AAE">
        <w:rPr>
          <w:rFonts w:ascii="Times New Roman" w:hAnsi="Times New Roman"/>
          <w:sz w:val="24"/>
          <w:szCs w:val="24"/>
        </w:rPr>
        <w:t xml:space="preserve">zveřejněno </w:t>
      </w:r>
      <w:r w:rsidR="00862F10" w:rsidRPr="00687AAE">
        <w:rPr>
          <w:rFonts w:ascii="Times New Roman" w:hAnsi="Times New Roman"/>
          <w:sz w:val="24"/>
          <w:szCs w:val="24"/>
          <w:lang w:val="cs-CZ"/>
        </w:rPr>
        <w:t>v příloze.</w:t>
      </w:r>
    </w:p>
    <w:p w14:paraId="6C8FF80A" w14:textId="77777777" w:rsidR="00D62862" w:rsidRPr="00687AAE" w:rsidRDefault="00D62862" w:rsidP="00301B23">
      <w:pPr>
        <w:pStyle w:val="Zkladntext"/>
        <w:tabs>
          <w:tab w:val="left" w:pos="360"/>
        </w:tabs>
        <w:jc w:val="both"/>
        <w:rPr>
          <w:b/>
        </w:rPr>
      </w:pPr>
    </w:p>
    <w:p w14:paraId="6A2B9057" w14:textId="77777777" w:rsidR="00301B23" w:rsidRPr="00687AAE" w:rsidRDefault="000A5E78" w:rsidP="00A4125F">
      <w:pPr>
        <w:pStyle w:val="Zkladntext"/>
        <w:tabs>
          <w:tab w:val="left" w:pos="360"/>
        </w:tabs>
        <w:spacing w:line="240" w:lineRule="auto"/>
        <w:jc w:val="both"/>
      </w:pPr>
      <w:r w:rsidRPr="00687AAE">
        <w:rPr>
          <w:b/>
        </w:rPr>
        <w:t xml:space="preserve">9) </w:t>
      </w:r>
      <w:r w:rsidR="00301B23" w:rsidRPr="00687AAE">
        <w:rPr>
          <w:b/>
        </w:rPr>
        <w:t>Přílohy</w:t>
      </w:r>
      <w:r w:rsidR="00301B23" w:rsidRPr="00687AAE">
        <w:t xml:space="preserve"> </w:t>
      </w:r>
      <w:r w:rsidR="0093065D" w:rsidRPr="00687AAE">
        <w:t>tvořící závěrečný účet, které z důvodu rozsahu</w:t>
      </w:r>
      <w:r w:rsidR="00F9238C" w:rsidRPr="00687AAE">
        <w:t xml:space="preserve"> </w:t>
      </w:r>
      <w:r w:rsidR="00C05A88" w:rsidRPr="00687AAE">
        <w:t>nejsou</w:t>
      </w:r>
      <w:r w:rsidR="0093065D" w:rsidRPr="00687AAE">
        <w:t xml:space="preserve"> vyvěšovány na </w:t>
      </w:r>
      <w:r w:rsidR="00862F10" w:rsidRPr="00687AAE">
        <w:t xml:space="preserve">fyzické </w:t>
      </w:r>
      <w:r w:rsidR="0093065D" w:rsidRPr="00687AAE">
        <w:t>úřední desce</w:t>
      </w:r>
      <w:r w:rsidR="00862F10" w:rsidRPr="00687AAE">
        <w:t>,</w:t>
      </w:r>
      <w:r w:rsidR="0093065D" w:rsidRPr="00687AAE">
        <w:t xml:space="preserve"> jsou k dispozic</w:t>
      </w:r>
      <w:r w:rsidR="0062112E" w:rsidRPr="00687AAE">
        <w:t>i</w:t>
      </w:r>
      <w:r w:rsidR="0093065D" w:rsidRPr="00687AAE">
        <w:t xml:space="preserve"> </w:t>
      </w:r>
      <w:r w:rsidR="00862F10" w:rsidRPr="00687AAE">
        <w:t>na elektronické úřední desce.</w:t>
      </w:r>
    </w:p>
    <w:p w14:paraId="244D4B6C" w14:textId="77777777" w:rsidR="00C05A88" w:rsidRPr="00687AAE" w:rsidRDefault="00C05A88" w:rsidP="00A4125F">
      <w:pPr>
        <w:pStyle w:val="Zkladntext"/>
        <w:tabs>
          <w:tab w:val="left" w:pos="360"/>
        </w:tabs>
        <w:spacing w:line="240" w:lineRule="auto"/>
        <w:jc w:val="both"/>
      </w:pPr>
    </w:p>
    <w:p w14:paraId="445344B4" w14:textId="3932FEA1" w:rsidR="00301B23" w:rsidRPr="00687AAE" w:rsidRDefault="00301B23" w:rsidP="00301B23">
      <w:pPr>
        <w:pStyle w:val="Zkladntext"/>
        <w:tabs>
          <w:tab w:val="left" w:pos="360"/>
        </w:tabs>
        <w:jc w:val="both"/>
      </w:pPr>
      <w:r w:rsidRPr="00687AAE">
        <w:t>V</w:t>
      </w:r>
      <w:r w:rsidR="00C05A88" w:rsidRPr="00687AAE">
        <w:t> </w:t>
      </w:r>
      <w:proofErr w:type="spellStart"/>
      <w:r w:rsidR="00C05A88" w:rsidRPr="00687AAE">
        <w:t>Brodci</w:t>
      </w:r>
      <w:proofErr w:type="spellEnd"/>
      <w:r w:rsidR="00C05A88" w:rsidRPr="00687AAE">
        <w:t xml:space="preserve"> </w:t>
      </w:r>
      <w:r w:rsidRPr="00687AAE">
        <w:t xml:space="preserve">dne </w:t>
      </w:r>
      <w:r w:rsidR="00687AAE" w:rsidRPr="00687AAE">
        <w:t>26</w:t>
      </w:r>
      <w:r w:rsidR="00C3416F" w:rsidRPr="00687AAE">
        <w:t>.</w:t>
      </w:r>
      <w:r w:rsidR="00C05A88" w:rsidRPr="00687AAE">
        <w:t xml:space="preserve"> </w:t>
      </w:r>
      <w:r w:rsidR="00C731BC" w:rsidRPr="00687AAE">
        <w:t>6</w:t>
      </w:r>
      <w:r w:rsidR="00C3416F" w:rsidRPr="00687AAE">
        <w:t>.</w:t>
      </w:r>
      <w:r w:rsidR="00C05A88" w:rsidRPr="00687AAE">
        <w:t xml:space="preserve"> </w:t>
      </w:r>
      <w:r w:rsidR="00A6285F" w:rsidRPr="00687AAE">
        <w:t>2025</w:t>
      </w:r>
    </w:p>
    <w:p w14:paraId="497F7865" w14:textId="77777777" w:rsidR="00301B23" w:rsidRPr="00687AAE" w:rsidRDefault="00301B23" w:rsidP="00301B23">
      <w:pPr>
        <w:pStyle w:val="Zkladntext"/>
        <w:tabs>
          <w:tab w:val="left" w:pos="360"/>
        </w:tabs>
        <w:jc w:val="both"/>
      </w:pPr>
    </w:p>
    <w:p w14:paraId="3A3A8DB6" w14:textId="77777777" w:rsidR="00301B23" w:rsidRPr="00687AAE" w:rsidRDefault="00C05A88" w:rsidP="00301B23">
      <w:pPr>
        <w:pStyle w:val="Zkladntext"/>
        <w:tabs>
          <w:tab w:val="left" w:pos="360"/>
        </w:tabs>
        <w:jc w:val="both"/>
      </w:pPr>
      <w:r w:rsidRPr="00687AAE">
        <w:t>Vypracoval:</w:t>
      </w:r>
      <w:r w:rsidRPr="00687AAE">
        <w:tab/>
        <w:t>Mgr. Martin Pech, správce obce</w:t>
      </w:r>
      <w:r w:rsidR="00301B23" w:rsidRPr="00687AAE">
        <w:t xml:space="preserve"> </w:t>
      </w:r>
    </w:p>
    <w:p w14:paraId="735B62D8" w14:textId="77777777" w:rsidR="00301B23" w:rsidRPr="00687AAE" w:rsidRDefault="00301B23" w:rsidP="00301B23">
      <w:pPr>
        <w:pStyle w:val="Zkladntext"/>
        <w:tabs>
          <w:tab w:val="left" w:pos="360"/>
        </w:tabs>
        <w:jc w:val="both"/>
      </w:pPr>
    </w:p>
    <w:p w14:paraId="13EBEF9C" w14:textId="1BECBD8C" w:rsidR="00301B23" w:rsidRPr="00687AAE" w:rsidRDefault="00C05A88" w:rsidP="00301B23">
      <w:pPr>
        <w:pStyle w:val="Zkladntext"/>
        <w:tabs>
          <w:tab w:val="left" w:pos="360"/>
        </w:tabs>
        <w:jc w:val="both"/>
      </w:pPr>
      <w:r w:rsidRPr="00687AAE">
        <w:t xml:space="preserve">Vyvěšeno na </w:t>
      </w:r>
      <w:r w:rsidR="00301B23" w:rsidRPr="00687AAE">
        <w:t>úřední des</w:t>
      </w:r>
      <w:r w:rsidRPr="00687AAE">
        <w:t>ce</w:t>
      </w:r>
      <w:r w:rsidR="00301B23" w:rsidRPr="00687AAE">
        <w:t>:</w:t>
      </w:r>
      <w:r w:rsidR="00D62862" w:rsidRPr="00687AAE">
        <w:tab/>
      </w:r>
      <w:r w:rsidR="00FB7A42" w:rsidRPr="00687AAE">
        <w:tab/>
      </w:r>
      <w:r w:rsidR="00687AAE" w:rsidRPr="00687AAE">
        <w:t>26</w:t>
      </w:r>
      <w:r w:rsidR="00FB7A42" w:rsidRPr="00687AAE">
        <w:t>.</w:t>
      </w:r>
      <w:r w:rsidRPr="00687AAE">
        <w:t xml:space="preserve"> </w:t>
      </w:r>
      <w:r w:rsidR="00C731BC" w:rsidRPr="00687AAE">
        <w:t>6</w:t>
      </w:r>
      <w:r w:rsidR="00FB7A42" w:rsidRPr="00687AAE">
        <w:t>.</w:t>
      </w:r>
      <w:r w:rsidRPr="00687AAE">
        <w:t xml:space="preserve"> </w:t>
      </w:r>
      <w:r w:rsidR="000F6F1A" w:rsidRPr="00687AAE">
        <w:t>2025</w:t>
      </w:r>
    </w:p>
    <w:p w14:paraId="5D53DFF4" w14:textId="3B9F9972" w:rsidR="00C05A88" w:rsidRPr="00537F42" w:rsidRDefault="00C731BC" w:rsidP="00301B23">
      <w:pPr>
        <w:pStyle w:val="Zkladntext"/>
        <w:tabs>
          <w:tab w:val="left" w:pos="360"/>
        </w:tabs>
        <w:jc w:val="both"/>
      </w:pPr>
      <w:r w:rsidRPr="00687AAE">
        <w:t>Sejmuto z úřední desky:</w:t>
      </w:r>
      <w:r w:rsidRPr="00687AAE">
        <w:tab/>
      </w:r>
      <w:r w:rsidRPr="00687AAE">
        <w:tab/>
      </w:r>
    </w:p>
    <w:p w14:paraId="75C37AE4" w14:textId="77777777" w:rsidR="00301B23" w:rsidRPr="00537F42" w:rsidRDefault="00301B23" w:rsidP="00301B23">
      <w:pPr>
        <w:pStyle w:val="Zkladntext"/>
        <w:tabs>
          <w:tab w:val="left" w:pos="360"/>
        </w:tabs>
        <w:jc w:val="both"/>
      </w:pPr>
    </w:p>
    <w:p w14:paraId="674E6234" w14:textId="77777777" w:rsidR="00FD0221" w:rsidRPr="00537F42" w:rsidRDefault="00FD0221" w:rsidP="00FD0221">
      <w:pPr>
        <w:pStyle w:val="Zkladntext"/>
        <w:tabs>
          <w:tab w:val="left" w:pos="360"/>
        </w:tabs>
        <w:jc w:val="both"/>
      </w:pPr>
    </w:p>
    <w:p w14:paraId="451A5BF4" w14:textId="77777777" w:rsidR="00781E09" w:rsidRPr="00537F42" w:rsidRDefault="00781E09" w:rsidP="00FD0221">
      <w:pPr>
        <w:pStyle w:val="Zkladntext"/>
        <w:tabs>
          <w:tab w:val="left" w:pos="360"/>
        </w:tabs>
        <w:jc w:val="both"/>
        <w:rPr>
          <w:b/>
          <w:bCs/>
        </w:rPr>
      </w:pPr>
    </w:p>
    <w:p w14:paraId="1F466B2C" w14:textId="77777777" w:rsidR="00781E09" w:rsidRPr="00537F42" w:rsidRDefault="00781E09" w:rsidP="00FD0221">
      <w:pPr>
        <w:pStyle w:val="Zkladntext"/>
        <w:tabs>
          <w:tab w:val="left" w:pos="360"/>
        </w:tabs>
        <w:jc w:val="both"/>
        <w:rPr>
          <w:b/>
          <w:bCs/>
        </w:rPr>
      </w:pPr>
    </w:p>
    <w:p w14:paraId="6B8A2E0E" w14:textId="77777777" w:rsidR="00781E09" w:rsidRPr="00537F42" w:rsidRDefault="00781E09" w:rsidP="00FD0221">
      <w:pPr>
        <w:pStyle w:val="Zkladntext"/>
        <w:tabs>
          <w:tab w:val="left" w:pos="360"/>
        </w:tabs>
        <w:jc w:val="both"/>
        <w:rPr>
          <w:b/>
          <w:bCs/>
        </w:rPr>
      </w:pPr>
    </w:p>
    <w:sectPr w:rsidR="00781E09" w:rsidRPr="00537F42" w:rsidSect="00687AAE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C94"/>
    <w:multiLevelType w:val="hybridMultilevel"/>
    <w:tmpl w:val="5B24F5CC"/>
    <w:lvl w:ilvl="0" w:tplc="88CA1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69D8"/>
    <w:multiLevelType w:val="hybridMultilevel"/>
    <w:tmpl w:val="A3905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4A3C98"/>
    <w:multiLevelType w:val="hybridMultilevel"/>
    <w:tmpl w:val="CA5E2CA6"/>
    <w:lvl w:ilvl="0" w:tplc="5D2608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00AC"/>
    <w:multiLevelType w:val="hybridMultilevel"/>
    <w:tmpl w:val="E18E8238"/>
    <w:lvl w:ilvl="0" w:tplc="C298D5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1C069B"/>
    <w:multiLevelType w:val="hybridMultilevel"/>
    <w:tmpl w:val="3C469F0A"/>
    <w:lvl w:ilvl="0" w:tplc="8C40069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14A"/>
    <w:multiLevelType w:val="hybridMultilevel"/>
    <w:tmpl w:val="85D003AE"/>
    <w:lvl w:ilvl="0" w:tplc="226AB5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965EAE"/>
    <w:multiLevelType w:val="hybridMultilevel"/>
    <w:tmpl w:val="BFC445F0"/>
    <w:lvl w:ilvl="0" w:tplc="B1C45CAC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9E0D59"/>
    <w:multiLevelType w:val="hybridMultilevel"/>
    <w:tmpl w:val="A1E2C446"/>
    <w:lvl w:ilvl="0" w:tplc="4E6E219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46766238"/>
    <w:multiLevelType w:val="hybridMultilevel"/>
    <w:tmpl w:val="E7064E60"/>
    <w:lvl w:ilvl="0" w:tplc="E3BA13C6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C7236"/>
    <w:multiLevelType w:val="hybridMultilevel"/>
    <w:tmpl w:val="CF047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A6334"/>
    <w:multiLevelType w:val="hybridMultilevel"/>
    <w:tmpl w:val="C3A2CEB4"/>
    <w:lvl w:ilvl="0" w:tplc="9BD016D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4677"/>
    <w:multiLevelType w:val="hybridMultilevel"/>
    <w:tmpl w:val="5C6E513A"/>
    <w:lvl w:ilvl="0" w:tplc="1484917A">
      <w:start w:val="7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77CB2"/>
    <w:multiLevelType w:val="hybridMultilevel"/>
    <w:tmpl w:val="F7C24FF0"/>
    <w:lvl w:ilvl="0" w:tplc="0CFC692A">
      <w:start w:val="72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21475"/>
    <w:multiLevelType w:val="hybridMultilevel"/>
    <w:tmpl w:val="FA66D79A"/>
    <w:lvl w:ilvl="0" w:tplc="2DBC05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2125B"/>
    <w:multiLevelType w:val="hybridMultilevel"/>
    <w:tmpl w:val="0C160D3E"/>
    <w:lvl w:ilvl="0" w:tplc="9418CCA2">
      <w:start w:val="3"/>
      <w:numFmt w:val="bullet"/>
      <w:lvlText w:val="-"/>
      <w:lvlJc w:val="left"/>
      <w:pPr>
        <w:tabs>
          <w:tab w:val="num" w:pos="1699"/>
        </w:tabs>
        <w:ind w:left="1699" w:hanging="283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num w:numId="1" w16cid:durableId="1648314153">
    <w:abstractNumId w:val="16"/>
  </w:num>
  <w:num w:numId="2" w16cid:durableId="1513493511">
    <w:abstractNumId w:val="2"/>
  </w:num>
  <w:num w:numId="3" w16cid:durableId="560946058">
    <w:abstractNumId w:val="3"/>
  </w:num>
  <w:num w:numId="4" w16cid:durableId="2053386055">
    <w:abstractNumId w:val="5"/>
  </w:num>
  <w:num w:numId="5" w16cid:durableId="66080318">
    <w:abstractNumId w:val="11"/>
  </w:num>
  <w:num w:numId="6" w16cid:durableId="1494104259">
    <w:abstractNumId w:val="6"/>
  </w:num>
  <w:num w:numId="7" w16cid:durableId="1611817424">
    <w:abstractNumId w:val="1"/>
  </w:num>
  <w:num w:numId="8" w16cid:durableId="1909149559">
    <w:abstractNumId w:val="9"/>
  </w:num>
  <w:num w:numId="9" w16cid:durableId="1639871605">
    <w:abstractNumId w:val="17"/>
  </w:num>
  <w:num w:numId="10" w16cid:durableId="327829811">
    <w:abstractNumId w:val="14"/>
  </w:num>
  <w:num w:numId="11" w16cid:durableId="675696522">
    <w:abstractNumId w:val="15"/>
  </w:num>
  <w:num w:numId="12" w16cid:durableId="1581333696">
    <w:abstractNumId w:val="13"/>
  </w:num>
  <w:num w:numId="13" w16cid:durableId="1213345874">
    <w:abstractNumId w:val="12"/>
  </w:num>
  <w:num w:numId="14" w16cid:durableId="1016157741">
    <w:abstractNumId w:val="10"/>
  </w:num>
  <w:num w:numId="15" w16cid:durableId="678577741">
    <w:abstractNumId w:val="0"/>
  </w:num>
  <w:num w:numId="16" w16cid:durableId="545920916">
    <w:abstractNumId w:val="4"/>
  </w:num>
  <w:num w:numId="17" w16cid:durableId="432670161">
    <w:abstractNumId w:val="7"/>
  </w:num>
  <w:num w:numId="18" w16cid:durableId="2067800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93"/>
    <w:rsid w:val="000013E9"/>
    <w:rsid w:val="00006BE4"/>
    <w:rsid w:val="000138AD"/>
    <w:rsid w:val="00016B8E"/>
    <w:rsid w:val="00031561"/>
    <w:rsid w:val="00066DCE"/>
    <w:rsid w:val="00071EB0"/>
    <w:rsid w:val="000803DD"/>
    <w:rsid w:val="00080EF6"/>
    <w:rsid w:val="00085E1A"/>
    <w:rsid w:val="00091059"/>
    <w:rsid w:val="0009328C"/>
    <w:rsid w:val="0009747E"/>
    <w:rsid w:val="000A5E78"/>
    <w:rsid w:val="000C2BBC"/>
    <w:rsid w:val="000C353E"/>
    <w:rsid w:val="000C37C5"/>
    <w:rsid w:val="000E00D7"/>
    <w:rsid w:val="000E280D"/>
    <w:rsid w:val="000E730B"/>
    <w:rsid w:val="000F40BF"/>
    <w:rsid w:val="000F54DB"/>
    <w:rsid w:val="000F6F1A"/>
    <w:rsid w:val="00106347"/>
    <w:rsid w:val="001101EC"/>
    <w:rsid w:val="00116346"/>
    <w:rsid w:val="001165EF"/>
    <w:rsid w:val="00117851"/>
    <w:rsid w:val="00122F12"/>
    <w:rsid w:val="00153AC3"/>
    <w:rsid w:val="00163006"/>
    <w:rsid w:val="001719C3"/>
    <w:rsid w:val="0017499B"/>
    <w:rsid w:val="001812EB"/>
    <w:rsid w:val="00194C3F"/>
    <w:rsid w:val="001A76F8"/>
    <w:rsid w:val="001B6339"/>
    <w:rsid w:val="001C11D0"/>
    <w:rsid w:val="001C1993"/>
    <w:rsid w:val="001D3D5C"/>
    <w:rsid w:val="001D54BE"/>
    <w:rsid w:val="001D69EF"/>
    <w:rsid w:val="001D6E8C"/>
    <w:rsid w:val="001E0C2B"/>
    <w:rsid w:val="001E3489"/>
    <w:rsid w:val="001E5AF5"/>
    <w:rsid w:val="001E6B0D"/>
    <w:rsid w:val="001F2CE1"/>
    <w:rsid w:val="001F3232"/>
    <w:rsid w:val="00214C14"/>
    <w:rsid w:val="00216AA4"/>
    <w:rsid w:val="00221D43"/>
    <w:rsid w:val="00227E71"/>
    <w:rsid w:val="00237EF4"/>
    <w:rsid w:val="002479B9"/>
    <w:rsid w:val="00251FE8"/>
    <w:rsid w:val="00260107"/>
    <w:rsid w:val="002631CF"/>
    <w:rsid w:val="002649CE"/>
    <w:rsid w:val="00265AF0"/>
    <w:rsid w:val="00265BCE"/>
    <w:rsid w:val="00267860"/>
    <w:rsid w:val="002713EE"/>
    <w:rsid w:val="002717D8"/>
    <w:rsid w:val="002C05BB"/>
    <w:rsid w:val="002E16A5"/>
    <w:rsid w:val="002E3096"/>
    <w:rsid w:val="002F0F3F"/>
    <w:rsid w:val="002F5769"/>
    <w:rsid w:val="00301B23"/>
    <w:rsid w:val="00303C13"/>
    <w:rsid w:val="00305A2F"/>
    <w:rsid w:val="00314294"/>
    <w:rsid w:val="003146F3"/>
    <w:rsid w:val="003228B1"/>
    <w:rsid w:val="00325AEA"/>
    <w:rsid w:val="00336E9F"/>
    <w:rsid w:val="00341EC5"/>
    <w:rsid w:val="00351E56"/>
    <w:rsid w:val="00355F24"/>
    <w:rsid w:val="0036713B"/>
    <w:rsid w:val="003702E6"/>
    <w:rsid w:val="003725E6"/>
    <w:rsid w:val="00386811"/>
    <w:rsid w:val="003A1F0B"/>
    <w:rsid w:val="003C12B5"/>
    <w:rsid w:val="003C386A"/>
    <w:rsid w:val="003C4F79"/>
    <w:rsid w:val="003D4658"/>
    <w:rsid w:val="004015DD"/>
    <w:rsid w:val="00426B0F"/>
    <w:rsid w:val="00436CF4"/>
    <w:rsid w:val="00437888"/>
    <w:rsid w:val="00480561"/>
    <w:rsid w:val="004816E7"/>
    <w:rsid w:val="00487C07"/>
    <w:rsid w:val="00491FD6"/>
    <w:rsid w:val="00492B6C"/>
    <w:rsid w:val="00496183"/>
    <w:rsid w:val="004A6420"/>
    <w:rsid w:val="004A7051"/>
    <w:rsid w:val="004B2A0D"/>
    <w:rsid w:val="004B7C15"/>
    <w:rsid w:val="004E350A"/>
    <w:rsid w:val="004F2BCC"/>
    <w:rsid w:val="00502E22"/>
    <w:rsid w:val="00510888"/>
    <w:rsid w:val="00517E4F"/>
    <w:rsid w:val="00526646"/>
    <w:rsid w:val="00531C14"/>
    <w:rsid w:val="00536CC4"/>
    <w:rsid w:val="00537F42"/>
    <w:rsid w:val="00551575"/>
    <w:rsid w:val="0056288F"/>
    <w:rsid w:val="00582B17"/>
    <w:rsid w:val="0058533E"/>
    <w:rsid w:val="005C2DD5"/>
    <w:rsid w:val="005C43A7"/>
    <w:rsid w:val="005C4B20"/>
    <w:rsid w:val="005C60B5"/>
    <w:rsid w:val="005E0171"/>
    <w:rsid w:val="005F34A9"/>
    <w:rsid w:val="00613B0C"/>
    <w:rsid w:val="0062112E"/>
    <w:rsid w:val="00634A3E"/>
    <w:rsid w:val="00637C3A"/>
    <w:rsid w:val="00641001"/>
    <w:rsid w:val="00647659"/>
    <w:rsid w:val="006515C3"/>
    <w:rsid w:val="00653108"/>
    <w:rsid w:val="00656B0B"/>
    <w:rsid w:val="006609F1"/>
    <w:rsid w:val="0066654E"/>
    <w:rsid w:val="0066712E"/>
    <w:rsid w:val="00672867"/>
    <w:rsid w:val="00681D60"/>
    <w:rsid w:val="00687AAE"/>
    <w:rsid w:val="00694062"/>
    <w:rsid w:val="00694E14"/>
    <w:rsid w:val="006A2879"/>
    <w:rsid w:val="006A447E"/>
    <w:rsid w:val="006B1710"/>
    <w:rsid w:val="006B3DA4"/>
    <w:rsid w:val="006B7740"/>
    <w:rsid w:val="006E30B6"/>
    <w:rsid w:val="006F5E92"/>
    <w:rsid w:val="00705527"/>
    <w:rsid w:val="00714387"/>
    <w:rsid w:val="00717D1F"/>
    <w:rsid w:val="00725097"/>
    <w:rsid w:val="0072704C"/>
    <w:rsid w:val="00737AC0"/>
    <w:rsid w:val="00747BBA"/>
    <w:rsid w:val="00752295"/>
    <w:rsid w:val="00757990"/>
    <w:rsid w:val="00781E09"/>
    <w:rsid w:val="007965A6"/>
    <w:rsid w:val="007A6879"/>
    <w:rsid w:val="007B1225"/>
    <w:rsid w:val="007B603E"/>
    <w:rsid w:val="007D0408"/>
    <w:rsid w:val="0080085A"/>
    <w:rsid w:val="00801CEF"/>
    <w:rsid w:val="008128F8"/>
    <w:rsid w:val="00812AD3"/>
    <w:rsid w:val="00816567"/>
    <w:rsid w:val="00820AB3"/>
    <w:rsid w:val="00822BDC"/>
    <w:rsid w:val="00827A8D"/>
    <w:rsid w:val="0083489A"/>
    <w:rsid w:val="0084469A"/>
    <w:rsid w:val="00845FA6"/>
    <w:rsid w:val="00862F10"/>
    <w:rsid w:val="008764F2"/>
    <w:rsid w:val="00881718"/>
    <w:rsid w:val="00895062"/>
    <w:rsid w:val="008A109D"/>
    <w:rsid w:val="008A6EB2"/>
    <w:rsid w:val="008A7814"/>
    <w:rsid w:val="008B1F25"/>
    <w:rsid w:val="008C3225"/>
    <w:rsid w:val="008D2167"/>
    <w:rsid w:val="008D2984"/>
    <w:rsid w:val="008F04B6"/>
    <w:rsid w:val="008F5103"/>
    <w:rsid w:val="008F5C3A"/>
    <w:rsid w:val="008F7D4D"/>
    <w:rsid w:val="009003B8"/>
    <w:rsid w:val="00922526"/>
    <w:rsid w:val="00922BA6"/>
    <w:rsid w:val="0093065D"/>
    <w:rsid w:val="00934F1A"/>
    <w:rsid w:val="00944052"/>
    <w:rsid w:val="00960F9B"/>
    <w:rsid w:val="00962CAE"/>
    <w:rsid w:val="009635FE"/>
    <w:rsid w:val="009671D7"/>
    <w:rsid w:val="00977968"/>
    <w:rsid w:val="00991070"/>
    <w:rsid w:val="009943E7"/>
    <w:rsid w:val="009A042B"/>
    <w:rsid w:val="009A1188"/>
    <w:rsid w:val="009A2CB4"/>
    <w:rsid w:val="009C19A4"/>
    <w:rsid w:val="009D40A6"/>
    <w:rsid w:val="00A237AB"/>
    <w:rsid w:val="00A32D6D"/>
    <w:rsid w:val="00A4125F"/>
    <w:rsid w:val="00A52347"/>
    <w:rsid w:val="00A610B7"/>
    <w:rsid w:val="00A6285F"/>
    <w:rsid w:val="00A672AC"/>
    <w:rsid w:val="00A70A01"/>
    <w:rsid w:val="00A85C52"/>
    <w:rsid w:val="00A90B7A"/>
    <w:rsid w:val="00A91A73"/>
    <w:rsid w:val="00AA26D0"/>
    <w:rsid w:val="00AA4260"/>
    <w:rsid w:val="00AA6A32"/>
    <w:rsid w:val="00AB3886"/>
    <w:rsid w:val="00AB5BB4"/>
    <w:rsid w:val="00AC382D"/>
    <w:rsid w:val="00AC7398"/>
    <w:rsid w:val="00AE014F"/>
    <w:rsid w:val="00AE227D"/>
    <w:rsid w:val="00AF2754"/>
    <w:rsid w:val="00B0247E"/>
    <w:rsid w:val="00B04A0F"/>
    <w:rsid w:val="00B06432"/>
    <w:rsid w:val="00B2387D"/>
    <w:rsid w:val="00B34700"/>
    <w:rsid w:val="00B605F0"/>
    <w:rsid w:val="00B75B4E"/>
    <w:rsid w:val="00B84414"/>
    <w:rsid w:val="00BB5CFE"/>
    <w:rsid w:val="00BB65AC"/>
    <w:rsid w:val="00BC65C3"/>
    <w:rsid w:val="00BD69BD"/>
    <w:rsid w:val="00C05A88"/>
    <w:rsid w:val="00C0776E"/>
    <w:rsid w:val="00C32C18"/>
    <w:rsid w:val="00C3345D"/>
    <w:rsid w:val="00C3416F"/>
    <w:rsid w:val="00C35F1F"/>
    <w:rsid w:val="00C45B1B"/>
    <w:rsid w:val="00C5244A"/>
    <w:rsid w:val="00C57210"/>
    <w:rsid w:val="00C61092"/>
    <w:rsid w:val="00C64EFF"/>
    <w:rsid w:val="00C731BC"/>
    <w:rsid w:val="00C73EE0"/>
    <w:rsid w:val="00C91AEE"/>
    <w:rsid w:val="00CA696C"/>
    <w:rsid w:val="00CB263F"/>
    <w:rsid w:val="00CB61CE"/>
    <w:rsid w:val="00CC1B76"/>
    <w:rsid w:val="00CF0900"/>
    <w:rsid w:val="00CF7405"/>
    <w:rsid w:val="00D03901"/>
    <w:rsid w:val="00D07DBA"/>
    <w:rsid w:val="00D24572"/>
    <w:rsid w:val="00D3126F"/>
    <w:rsid w:val="00D4128C"/>
    <w:rsid w:val="00D44493"/>
    <w:rsid w:val="00D4681A"/>
    <w:rsid w:val="00D5173E"/>
    <w:rsid w:val="00D60472"/>
    <w:rsid w:val="00D62862"/>
    <w:rsid w:val="00D72762"/>
    <w:rsid w:val="00DB551E"/>
    <w:rsid w:val="00DD2895"/>
    <w:rsid w:val="00DD5D3D"/>
    <w:rsid w:val="00DE33BA"/>
    <w:rsid w:val="00DF39BA"/>
    <w:rsid w:val="00E01A4F"/>
    <w:rsid w:val="00E140A9"/>
    <w:rsid w:val="00E153A8"/>
    <w:rsid w:val="00E1603D"/>
    <w:rsid w:val="00E35030"/>
    <w:rsid w:val="00E36E8C"/>
    <w:rsid w:val="00E43768"/>
    <w:rsid w:val="00E507C4"/>
    <w:rsid w:val="00E527E8"/>
    <w:rsid w:val="00E52D16"/>
    <w:rsid w:val="00E67EB5"/>
    <w:rsid w:val="00E70B4C"/>
    <w:rsid w:val="00E72ADA"/>
    <w:rsid w:val="00E76193"/>
    <w:rsid w:val="00EA4CF3"/>
    <w:rsid w:val="00EB5465"/>
    <w:rsid w:val="00EC170F"/>
    <w:rsid w:val="00ED11FE"/>
    <w:rsid w:val="00ED48A1"/>
    <w:rsid w:val="00EE159B"/>
    <w:rsid w:val="00EE41B6"/>
    <w:rsid w:val="00F040AB"/>
    <w:rsid w:val="00F055CE"/>
    <w:rsid w:val="00F142BA"/>
    <w:rsid w:val="00F418D0"/>
    <w:rsid w:val="00F439BC"/>
    <w:rsid w:val="00F47878"/>
    <w:rsid w:val="00F501B6"/>
    <w:rsid w:val="00F62319"/>
    <w:rsid w:val="00F833C0"/>
    <w:rsid w:val="00F841ED"/>
    <w:rsid w:val="00F90DF0"/>
    <w:rsid w:val="00F9168B"/>
    <w:rsid w:val="00F9238C"/>
    <w:rsid w:val="00F94853"/>
    <w:rsid w:val="00F97CF7"/>
    <w:rsid w:val="00FA158D"/>
    <w:rsid w:val="00FB1A1B"/>
    <w:rsid w:val="00FB6A0B"/>
    <w:rsid w:val="00FB7A42"/>
    <w:rsid w:val="00FD0221"/>
    <w:rsid w:val="00FD111C"/>
    <w:rsid w:val="00FD1FC2"/>
    <w:rsid w:val="00FD2F6C"/>
    <w:rsid w:val="00FD6E2A"/>
    <w:rsid w:val="00FE0094"/>
    <w:rsid w:val="00FE1638"/>
    <w:rsid w:val="00FE5A1C"/>
    <w:rsid w:val="00FF0165"/>
    <w:rsid w:val="00FF0904"/>
    <w:rsid w:val="00FF26B2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6DC6C"/>
  <w15:chartTrackingRefBased/>
  <w15:docId w15:val="{AFC14ED5-AFDB-4142-BA8B-0D5FFC4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B7A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rsid w:val="00FD0221"/>
    <w:pPr>
      <w:widowControl w:val="0"/>
      <w:suppressAutoHyphens/>
      <w:spacing w:line="288" w:lineRule="auto"/>
    </w:pPr>
    <w:rPr>
      <w:rFonts w:eastAsia="Times New Roman"/>
    </w:rPr>
  </w:style>
  <w:style w:type="paragraph" w:styleId="Textbubliny">
    <w:name w:val="Balloon Text"/>
    <w:basedOn w:val="Normln"/>
    <w:link w:val="TextbublinyChar"/>
    <w:semiHidden/>
    <w:rsid w:val="00FF26B2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FF26B2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rsid w:val="009A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Iva</dc:creator>
  <cp:keywords/>
  <cp:lastModifiedBy>Pech Martin, Mgr.</cp:lastModifiedBy>
  <cp:revision>2</cp:revision>
  <cp:lastPrinted>2025-06-09T07:18:00Z</cp:lastPrinted>
  <dcterms:created xsi:type="dcterms:W3CDTF">2025-07-09T07:04:00Z</dcterms:created>
  <dcterms:modified xsi:type="dcterms:W3CDTF">2025-07-09T07:04:00Z</dcterms:modified>
</cp:coreProperties>
</file>